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CD" w:rsidRPr="004B61EB" w:rsidRDefault="004B61EB" w:rsidP="004B61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Барановичский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горисполком</w:t>
      </w:r>
    </w:p>
    <w:p w:rsidR="003C01CD" w:rsidRPr="003C01CD" w:rsidRDefault="003C01CD" w:rsidP="003C01CD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:rsidR="003C01CD" w:rsidRPr="003C01CD" w:rsidRDefault="003C01CD" w:rsidP="003C01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государственной регистрации коммерческой организации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(прошу) произвести государственную регистрацию коммерческой организации: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184"/>
        <w:gridCol w:w="2263"/>
        <w:gridCol w:w="629"/>
        <w:gridCol w:w="199"/>
        <w:gridCol w:w="139"/>
        <w:gridCol w:w="1802"/>
        <w:gridCol w:w="392"/>
        <w:gridCol w:w="909"/>
        <w:gridCol w:w="1842"/>
      </w:tblGrid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Наименование юридического лица: 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о согласовании наименования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22B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02.03.2023 № 1234567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6CB" w:rsidRPr="003C01CD" w:rsidRDefault="003C01CD" w:rsidP="0092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22B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«Солнышко»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6CB" w:rsidRPr="003C01CD" w:rsidRDefault="00922BDF" w:rsidP="0092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«Солнышко»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на белорусском языке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6CB" w:rsidRPr="003C01CD" w:rsidRDefault="003C01CD" w:rsidP="0070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Таварыства з абмежаванай адказнасцю 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Сонейка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6CB" w:rsidRPr="003C01CD" w:rsidRDefault="003C01CD" w:rsidP="0070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ТАА 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Сонейка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C01CD" w:rsidRPr="003C01CD" w:rsidTr="0098567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Способ создания: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C01CD" w:rsidRPr="003C01CD" w:rsidTr="0098567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вновь </w:t>
            </w:r>
            <w:proofErr w:type="gram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создаваемое</w:t>
            </w:r>
            <w:proofErr w:type="gramEnd"/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705A4B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D" w:rsidRPr="003C01CD" w:rsidTr="0098567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создание в результате реорганизации в форме выделения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705A4B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C01CD" w:rsidRPr="003C01CD" w:rsidTr="0098567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создание в результате реорганизации в форме разделения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705A4B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C01CD" w:rsidRPr="003C01CD" w:rsidTr="0098567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создание в результате реорганизации в форме слияния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705A4B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количество </w:t>
            </w: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правопредшественников</w:t>
            </w:r>
            <w:proofErr w:type="spell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указать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каждому </w:t>
            </w: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правопредшественнику</w:t>
            </w:r>
            <w:proofErr w:type="spell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указать отдельно: 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юридически</w:t>
            </w:r>
            <w:proofErr w:type="gram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х(</w:t>
            </w:r>
            <w:proofErr w:type="gram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ого) лиц(а) – </w:t>
            </w: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правопредшественников</w:t>
            </w:r>
            <w:proofErr w:type="spell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 на русском языке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1EB" w:rsidRDefault="004B61EB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61EB" w:rsidRPr="003C01CD" w:rsidRDefault="004B61EB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Место нахождения юридического лица: 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225409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Брестская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Барановичи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</w:tr>
      <w:tr w:rsidR="003C01CD" w:rsidRPr="003C01CD" w:rsidTr="0098567C">
        <w:trPr>
          <w:trHeight w:val="240"/>
        </w:trPr>
        <w:tc>
          <w:tcPr>
            <w:tcW w:w="218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705A4B" w:rsidP="0070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5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пом. 8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помещения (жилое/нежилое) – указать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5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3C01CD" w:rsidTr="0076734C">
        <w:trPr>
          <w:trHeight w:val="240"/>
        </w:trPr>
        <w:tc>
          <w:tcPr>
            <w:tcW w:w="6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C2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5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+375 29 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5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38675 59</w:t>
            </w:r>
          </w:p>
        </w:tc>
      </w:tr>
      <w:tr w:rsidR="003C01CD" w:rsidRPr="003C01CD" w:rsidTr="0076734C">
        <w:trPr>
          <w:trHeight w:val="240"/>
        </w:trPr>
        <w:tc>
          <w:tcPr>
            <w:tcW w:w="6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Размер уставного фонда: </w:t>
            </w:r>
          </w:p>
        </w:tc>
      </w:tr>
      <w:tr w:rsidR="003C01CD" w:rsidRPr="003C01CD" w:rsidTr="0076734C">
        <w:trPr>
          <w:trHeight w:val="240"/>
        </w:trPr>
        <w:tc>
          <w:tcPr>
            <w:tcW w:w="3532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C01CD" w:rsidRPr="003C01CD" w:rsidTr="0076734C">
        <w:trPr>
          <w:trHeight w:val="240"/>
        </w:trPr>
        <w:tc>
          <w:tcPr>
            <w:tcW w:w="3532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5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C01CD" w:rsidRPr="003C01CD" w:rsidTr="0076734C">
        <w:trPr>
          <w:trHeight w:val="240"/>
        </w:trPr>
        <w:tc>
          <w:tcPr>
            <w:tcW w:w="3532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532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5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C01CD" w:rsidRPr="003C01CD" w:rsidTr="0076734C">
        <w:trPr>
          <w:trHeight w:val="240"/>
        </w:trPr>
        <w:tc>
          <w:tcPr>
            <w:tcW w:w="228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 (для акционерных обществ) – указать</w:t>
            </w:r>
          </w:p>
        </w:tc>
        <w:tc>
          <w:tcPr>
            <w:tcW w:w="27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2287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одной акции (для акционерных обществ) – указать</w:t>
            </w:r>
          </w:p>
        </w:tc>
        <w:tc>
          <w:tcPr>
            <w:tcW w:w="2713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Количество учредителей – указать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C25836" w:rsidP="00C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собственнике имущества (учредителях) юридического лица (заполняется каждым из них соответствующий лист</w:t>
            </w:r>
            <w:proofErr w:type="gram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Б)**</w:t>
            </w:r>
          </w:p>
        </w:tc>
      </w:tr>
      <w:tr w:rsidR="003C01CD" w:rsidRPr="003C01CD" w:rsidTr="0098567C">
        <w:trPr>
          <w:trHeight w:val="240"/>
        </w:trPr>
        <w:tc>
          <w:tcPr>
            <w:tcW w:w="2181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Основной вид экономической деятельности***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ОКЭД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3C01CD" w:rsidRPr="003C01CD" w:rsidTr="0098567C">
        <w:trPr>
          <w:trHeight w:val="240"/>
        </w:trPr>
        <w:tc>
          <w:tcPr>
            <w:tcW w:w="2181" w:type="pct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Default="00BF06C7" w:rsidP="00BF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56100</w:t>
            </w:r>
          </w:p>
          <w:p w:rsidR="00BE06CB" w:rsidRDefault="00BE06CB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06CB" w:rsidRDefault="00BE06CB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06CB" w:rsidRDefault="00BE06CB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06CB" w:rsidRPr="003C01CD" w:rsidRDefault="00BE06CB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="00BF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ресторанов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 Сведения о руководителе (ином лице, уполномоченном в соответствии с учредительными документами действовать от имени организации) (заполняются, если такие сведения имеются)****: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– управляющий, юридическое лицо – управляющая организация)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– управляющая организация)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7.3. Фамилия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(если таковое имеется)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17.06.1977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рождения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6CB" w:rsidRPr="003C01CD" w:rsidRDefault="003C01CD" w:rsidP="00BF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Беларусь, Брестская область, г. Барановичи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 Данные документа, удостоверяющего личность: 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АВ7865432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выдачи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17.05.2022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05718D" w:rsidRPr="0005718D">
              <w:rPr>
                <w:rFonts w:ascii="Times New Roman" w:hAnsi="Times New Roman" w:cs="Times New Roman"/>
                <w:sz w:val="20"/>
                <w:szCs w:val="20"/>
              </w:rPr>
              <w:t>либо код</w:t>
            </w:r>
            <w:r w:rsidR="0005718D">
              <w:t xml:space="preserve"> </w:t>
            </w: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органа, выдавшего документ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6CB" w:rsidRPr="003C01CD" w:rsidRDefault="003C01CD" w:rsidP="002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ГОВД Брестской области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2D3FA0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3170677C008PB4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 документа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17.05.2032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7.5. Место жительства***** (место нахождения – для юридического лица):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225416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Брестская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Барановичи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Жукова</w:t>
            </w:r>
          </w:p>
        </w:tc>
      </w:tr>
      <w:tr w:rsidR="003C01CD" w:rsidRPr="003C01CD" w:rsidTr="0098567C">
        <w:trPr>
          <w:trHeight w:val="240"/>
        </w:trPr>
        <w:tc>
          <w:tcPr>
            <w:tcW w:w="184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2D3FA0" w:rsidP="002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2D3FA0" w:rsidP="002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3C01CD" w:rsidTr="0098567C">
        <w:trPr>
          <w:trHeight w:val="240"/>
        </w:trPr>
        <w:tc>
          <w:tcPr>
            <w:tcW w:w="184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4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+37529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4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38675 59</w:t>
            </w:r>
          </w:p>
        </w:tc>
      </w:tr>
      <w:tr w:rsidR="003C01CD" w:rsidRPr="003C01CD" w:rsidTr="0098567C">
        <w:trPr>
          <w:trHeight w:val="240"/>
        </w:trPr>
        <w:tc>
          <w:tcPr>
            <w:tcW w:w="184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98567C">
        <w:trPr>
          <w:trHeight w:val="240"/>
        </w:trPr>
        <w:tc>
          <w:tcPr>
            <w:tcW w:w="184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7.6. Наименование документа, подтверждающего полномочия: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4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документа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4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10.03.2023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полномочий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4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11.03.2023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окончания полномочий 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76734C">
        <w:trPr>
          <w:trHeight w:val="240"/>
        </w:trPr>
        <w:tc>
          <w:tcPr>
            <w:tcW w:w="332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98567C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счета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98567C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734C" w:rsidTr="00985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3317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734C" w:rsidRPr="0098567C" w:rsidRDefault="0076734C" w:rsidP="00CC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 9. Юридическое лицо действует на основании типового устава</w:t>
            </w:r>
          </w:p>
        </w:tc>
        <w:tc>
          <w:tcPr>
            <w:tcW w:w="6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734C" w:rsidRPr="0098567C" w:rsidRDefault="0076734C" w:rsidP="00CC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734C" w:rsidRPr="0098567C" w:rsidRDefault="0076734C" w:rsidP="00CC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 Нет</w:t>
            </w:r>
          </w:p>
        </w:tc>
      </w:tr>
      <w:tr w:rsidR="0076734C" w:rsidTr="00985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3317" w:type="pct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734C" w:rsidRPr="0098567C" w:rsidRDefault="0076734C" w:rsidP="00CC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734C" w:rsidRPr="0098567C" w:rsidRDefault="00C67337" w:rsidP="00C6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734C" w:rsidRPr="0098567C" w:rsidRDefault="0076734C" w:rsidP="00CC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Мною (нами) подтверждается, что:</w:t>
      </w:r>
    </w:p>
    <w:p w:rsidR="00F15711" w:rsidRPr="007C2A49" w:rsidRDefault="003C01CD" w:rsidP="007C2A4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представленный устав (учредительный договор – для коммерческой организации, действующей только на основании учредительного договора) соответствует определенным законодательством требованиям для юридического лица данной организационно-правовой формы</w:t>
      </w:r>
      <w:r w:rsidR="00F1571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15711" w:rsidRPr="00F15711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F15711" w:rsidRPr="007C2A49">
        <w:rPr>
          <w:rFonts w:ascii="Times New Roman" w:hAnsi="Times New Roman" w:cs="Times New Roman"/>
          <w:sz w:val="20"/>
          <w:szCs w:val="20"/>
        </w:rPr>
        <w:t>за исключением юридических лиц, действующих на основании типового устава;</w:t>
      </w:r>
    </w:p>
    <w:p w:rsidR="00F15711" w:rsidRPr="007C2A49" w:rsidRDefault="003C01CD" w:rsidP="007C2A4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2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электронная копия устава (учредительного договора – для коммерческой организации, действующей </w:t>
      </w:r>
      <w:r w:rsidRPr="007C2A4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только на основании учредительного договора) соответствует оригиналу на бумажном носителе</w:t>
      </w:r>
      <w:r w:rsidR="00F15711" w:rsidRPr="007C2A49">
        <w:rPr>
          <w:rFonts w:ascii="Times New Roman" w:hAnsi="Times New Roman" w:cs="Times New Roman"/>
          <w:sz w:val="20"/>
          <w:szCs w:val="20"/>
        </w:rPr>
        <w:t xml:space="preserve"> за исключением юридических лиц, действующих на основании типового устава;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A49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содержащиеся в представленных для государственной регистрации документах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 в заявлении, достоверны;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установленный порядок создания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учредители юридического лица, создаваемого в форме акционерного общества или государственного объединения, не имеют ограничений для государственной регистрации коммерческой организации, установленных законодательством.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Предупрежде</w:t>
      </w:r>
      <w:proofErr w:type="gramStart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ы)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хозяйствования: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 имущества, учредители 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государственная регистрация 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экономическ</w:t>
      </w:r>
      <w:r w:rsidR="0008436B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суда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признание недействительной государственной регистрации созданной коммерческой организации, в том числе созданной в результате реорганизации в форме выделения, разделения либо слияния, влечет взыскание полученных 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890"/>
        <w:gridCol w:w="6305"/>
      </w:tblGrid>
      <w:tr w:rsidR="003C01CD" w:rsidRPr="003C01CD" w:rsidTr="003C01CD">
        <w:trPr>
          <w:trHeight w:val="240"/>
        </w:trPr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3C01CD" w:rsidRPr="003C01CD" w:rsidTr="003C01CD">
        <w:trPr>
          <w:trHeight w:val="240"/>
        </w:trPr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(подпись)*******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имеется))********</w:t>
            </w:r>
          </w:p>
        </w:tc>
      </w:tr>
    </w:tbl>
    <w:p w:rsidR="003C01CD" w:rsidRPr="003C01C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3C01CD" w:rsidRPr="003C01CD" w:rsidRDefault="003C01CD" w:rsidP="003C01CD">
      <w:pPr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3C01C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**Не заполняется для акционерных обществ, государственных объединений.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****Пункт 7 заявления является обязательным к заполнению в случае заполнения пункта 8.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</w:t>
      </w:r>
      <w:r w:rsidR="00131F21" w:rsidRPr="00131F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3C01CD" w:rsidRPr="003C01CD" w:rsidRDefault="003C01CD" w:rsidP="001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 «О государственной регистрации и ликвидации (прекращении деятельности) субъектов хозяйствования», юридическим лицом в банк, небанковскую кредитно-финансовую организацию не представляются.</w:t>
      </w:r>
    </w:p>
    <w:p w:rsidR="003C01CD" w:rsidRPr="003C01CD" w:rsidRDefault="003C01CD" w:rsidP="001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собственником имущества, всеми учредителями создаваемого юридического лица либо лицо</w:t>
      </w:r>
      <w:proofErr w:type="gramStart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proofErr w:type="spellEnd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уполномоченным(и) в установленном порядке на подписание заявления, либо подлинность подписи(ей) заявителя(ей) должна быть засвидетельствована нотариально. Если количество учредителей 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– </w:t>
      </w: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********Фамилия, собственное имя, отчество (если таковое имеется) указываются полностью.</w:t>
      </w:r>
    </w:p>
    <w:p w:rsid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CB" w:rsidRDefault="00BE06C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337" w:rsidRDefault="00C67337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337" w:rsidRDefault="00C67337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6B" w:rsidRDefault="0008436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6B" w:rsidRDefault="0008436B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337" w:rsidRDefault="00C67337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</w:t>
      </w:r>
      <w:proofErr w:type="gramStart"/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(учредителе) – физическом лице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 (каждого учредителя))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103"/>
        <w:gridCol w:w="1027"/>
        <w:gridCol w:w="590"/>
        <w:gridCol w:w="1620"/>
        <w:gridCol w:w="107"/>
        <w:gridCol w:w="2780"/>
      </w:tblGrid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240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(мужской/женский) – указать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16.04.1979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6CB" w:rsidRPr="003C01CD" w:rsidRDefault="003C01CD" w:rsidP="00C67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Беларусь, Брестская область, г. Барановичи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Данные документа, удостоверяющего личность: 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АВ2996754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17.05.2020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05718D" w:rsidRPr="0005718D">
              <w:rPr>
                <w:rFonts w:ascii="Times New Roman" w:hAnsi="Times New Roman" w:cs="Times New Roman"/>
                <w:sz w:val="20"/>
                <w:szCs w:val="20"/>
              </w:rPr>
              <w:t>либо код</w:t>
            </w:r>
            <w:r w:rsidR="0005718D">
              <w:t xml:space="preserve"> </w:t>
            </w: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государственного органа, выдавшего документ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CC32D6" w:rsidRDefault="003C01CD" w:rsidP="00CC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ГОВД Брестской области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CC32D6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3160479C009PB5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17.05.2030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Место жительства</w:t>
            </w:r>
            <w:r w:rsidR="00131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Республика Беларусь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225410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Брестская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31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Барановичи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31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</w:t>
            </w:r>
          </w:p>
        </w:tc>
      </w:tr>
      <w:tr w:rsidR="003C01CD" w:rsidRPr="003C01CD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531AC2" w:rsidP="0053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частный дом) и номер помещения (для вида помещения «частный дом» не указывается)</w:t>
            </w:r>
            <w:proofErr w:type="gramEnd"/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531AC2" w:rsidP="0053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17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3C01CD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31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+37533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31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6789012</w:t>
            </w:r>
          </w:p>
        </w:tc>
      </w:tr>
      <w:tr w:rsidR="003C01CD" w:rsidRPr="003C01CD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Размер вклада в уставном фонде: </w:t>
            </w:r>
          </w:p>
        </w:tc>
      </w:tr>
      <w:tr w:rsidR="003C01CD" w:rsidRPr="003C01CD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C01CD" w:rsidRPr="003C01CD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31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C01CD" w:rsidRPr="003C01CD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31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C01CD" w:rsidRPr="003C01CD" w:rsidTr="003C01CD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в уставном фонде (указывается в виде дроби либо </w:t>
            </w:r>
            <w:proofErr w:type="gram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%)</w:t>
            </w:r>
          </w:p>
        </w:tc>
        <w:tc>
          <w:tcPr>
            <w:tcW w:w="2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531AC2" w:rsidP="0053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3C01CD" w:rsidRPr="003C01CD" w:rsidTr="003C01CD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272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что: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  <w:proofErr w:type="gramEnd"/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на дату государственной регистрации не являюсь собственником имущества (участником), руководителем юридического лица, в отношении которого </w:t>
      </w:r>
      <w:r w:rsidR="00957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экономическим 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судом</w:t>
      </w:r>
      <w:r w:rsidR="00957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184E14"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определение об открытии конкурсного производства в деле о несостоятельности или банкротстве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</w:t>
      </w:r>
      <w:proofErr w:type="gramStart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исключения</w:t>
      </w:r>
      <w:proofErr w:type="gramEnd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которого из Единого государственного регистра юридических лиц и индивидуальных предпринимателей прошло менее трех лет;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не являлся собственником имущества (участником), руководителем юридического лица – должника, признанного экономически несостоятельным (банкротом)</w:t>
      </w:r>
      <w:r w:rsidR="00493450"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банкротом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исключения</w:t>
      </w:r>
      <w:proofErr w:type="gramEnd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которого из Единого государственного регистра юридических лиц и индивидуальных предпринимателей прошло менее года;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</w:t>
      </w:r>
      <w:r w:rsidR="00131F2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</w:t>
      </w:r>
      <w:r w:rsidR="00131F2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01CD" w:rsidRPr="003C01C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131F2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131F21" w:rsidRPr="00131F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3C01CD" w:rsidRPr="003C01CD" w:rsidRDefault="00131F21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3C01CD"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 указываются полностью.</w:t>
      </w:r>
    </w:p>
    <w:p w:rsidR="003C01CD" w:rsidRPr="003C01CD" w:rsidRDefault="003C01CD" w:rsidP="003C01CD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131F21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Лист</w:t>
      </w:r>
      <w:proofErr w:type="gramStart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собственником имущества (учредителем) создаваемого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 (учредителя),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29" w:rsidRDefault="00565F29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61" w:rsidRDefault="00012061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Б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(учредителе) – юридическом лице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имущества* (каждого учредителя))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1171"/>
        <w:gridCol w:w="474"/>
        <w:gridCol w:w="598"/>
        <w:gridCol w:w="1709"/>
        <w:gridCol w:w="266"/>
        <w:gridCol w:w="2540"/>
      </w:tblGrid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410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65F29" w:rsidRDefault="00565F29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F29" w:rsidRPr="003C01CD" w:rsidRDefault="00565F29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F6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или иной </w:t>
            </w:r>
            <w:r w:rsidR="00F66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Место нахождения: 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адресу**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3C01CD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e-</w:t>
            </w: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Размер вклада в уставном фонде: </w:t>
            </w:r>
          </w:p>
        </w:tc>
      </w:tr>
      <w:tr w:rsidR="003C01CD" w:rsidRPr="003C01CD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C01CD" w:rsidRPr="003C01CD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2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в уставном фонде (указывается в виде дроби либо </w:t>
            </w:r>
            <w:proofErr w:type="gramStart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%)</w:t>
            </w:r>
          </w:p>
        </w:tc>
        <w:tc>
          <w:tcPr>
            <w:tcW w:w="2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3C01CD" w:rsidTr="003C01CD">
        <w:trPr>
          <w:trHeight w:val="240"/>
        </w:trPr>
        <w:tc>
          <w:tcPr>
            <w:tcW w:w="2271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2729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3C01C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Подтверждается, что: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дату государственной регистрации не является собственником имущества (участником), руководителем юридического лица, в отношении которого </w:t>
      </w:r>
      <w:r w:rsidR="00957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экономическим 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судом</w:t>
      </w:r>
      <w:r w:rsidR="00957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DE2B9C"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определение об открытии конкурсного производства в деле о несостоятельности или банкротстве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дату государственной регистрации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</w:t>
      </w:r>
      <w:proofErr w:type="gramStart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исключения</w:t>
      </w:r>
      <w:proofErr w:type="gramEnd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которого из Единого государственного регистра юридических лиц и индивидуальных предпринимателей прошло менее трех лет;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государственной регистрации не являлся собственником имущества (участником), руководителем юридического лица – должника, признанного экономически несостоятельным (банкротом)</w:t>
      </w:r>
      <w:r w:rsidR="00B72A64"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банкротом</w:t>
      </w: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исключения</w:t>
      </w:r>
      <w:proofErr w:type="gramEnd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которого из Единого государственного регистра юридических лиц и индивидуальных предпринимателей прошло менее года;</w:t>
      </w: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имеется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9577C0" w:rsidRDefault="009577C0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01CD" w:rsidRPr="00012061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120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3C01CD" w:rsidRPr="003C01C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3C01C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*В случае создания дочернего унитарного предприятия лист</w:t>
      </w:r>
      <w:proofErr w:type="gramStart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унитарное предприятие-учредителя.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невозможности указать конкретные сведения о населенном пункте, здании, помещении.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****Лист</w:t>
      </w:r>
      <w:proofErr w:type="gramStart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3C0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sectPr w:rsidR="003C01CD" w:rsidRPr="003C01CD" w:rsidSect="003C01C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CD"/>
    <w:rsid w:val="00012061"/>
    <w:rsid w:val="0005718D"/>
    <w:rsid w:val="0008436B"/>
    <w:rsid w:val="00093D62"/>
    <w:rsid w:val="000A0007"/>
    <w:rsid w:val="00131F21"/>
    <w:rsid w:val="001543DF"/>
    <w:rsid w:val="00184E14"/>
    <w:rsid w:val="001B1BC7"/>
    <w:rsid w:val="001C69ED"/>
    <w:rsid w:val="002D3FA0"/>
    <w:rsid w:val="002E02AF"/>
    <w:rsid w:val="003C01CD"/>
    <w:rsid w:val="00493450"/>
    <w:rsid w:val="004B61EB"/>
    <w:rsid w:val="00531AC2"/>
    <w:rsid w:val="00565F29"/>
    <w:rsid w:val="00705A4B"/>
    <w:rsid w:val="0076734C"/>
    <w:rsid w:val="007C2A49"/>
    <w:rsid w:val="00922BDF"/>
    <w:rsid w:val="0092350A"/>
    <w:rsid w:val="009577C0"/>
    <w:rsid w:val="0098567C"/>
    <w:rsid w:val="00B72A64"/>
    <w:rsid w:val="00B75255"/>
    <w:rsid w:val="00BE06CB"/>
    <w:rsid w:val="00BF06C7"/>
    <w:rsid w:val="00C25836"/>
    <w:rsid w:val="00C67337"/>
    <w:rsid w:val="00CC32D6"/>
    <w:rsid w:val="00DE2B9C"/>
    <w:rsid w:val="00F15711"/>
    <w:rsid w:val="00F66E57"/>
    <w:rsid w:val="00F754AB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C01C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C01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C0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3C01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C01C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C01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C0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3C01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Администратор</cp:lastModifiedBy>
  <cp:revision>14</cp:revision>
  <dcterms:created xsi:type="dcterms:W3CDTF">2018-02-28T07:02:00Z</dcterms:created>
  <dcterms:modified xsi:type="dcterms:W3CDTF">2025-12-04T06:03:00Z</dcterms:modified>
</cp:coreProperties>
</file>