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9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768"/>
      </w:tblGrid>
      <w:tr w:rsidR="00171C86" w:rsidTr="00171C86">
        <w:trPr>
          <w:tblCellSpacing w:w="15" w:type="dxa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Наименование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 w:rsidP="00171C86">
            <w:pPr>
              <w:spacing w:after="0"/>
              <w:ind w:left="214" w:right="222"/>
              <w:jc w:val="both"/>
              <w:rPr>
                <w:rFonts w:ascii="Calibri" w:eastAsia="Calibri" w:hAnsi="Calibri"/>
              </w:rPr>
            </w:pPr>
            <w:r>
      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171C86" w:rsidTr="00171C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 w:rsidP="00171C86">
            <w:pPr>
              <w:spacing w:after="0"/>
            </w:pPr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>
            <w:pPr>
              <w:ind w:left="214" w:right="222"/>
              <w:jc w:val="both"/>
            </w:pPr>
            <w:r>
              <w:t>заявление</w:t>
            </w:r>
          </w:p>
        </w:tc>
      </w:tr>
      <w:tr w:rsidR="00171C86" w:rsidTr="00171C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>
            <w:r>
              <w:t>Прием заявлений осуществляет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>
            <w:pPr>
              <w:spacing w:after="0"/>
              <w:ind w:left="214" w:right="222"/>
              <w:jc w:val="both"/>
            </w:pPr>
            <w:r>
              <w:t xml:space="preserve">служба "одно окно" Барановичского горисполкома (ул. Дзержинского, 3, тел. +375 163 64-40-84, +375 163 64-40-94, 142). </w:t>
            </w:r>
          </w:p>
          <w:p w:rsidR="00171C86" w:rsidRDefault="00171C86">
            <w:pPr>
              <w:spacing w:after="0"/>
              <w:ind w:left="214" w:right="222"/>
              <w:jc w:val="both"/>
            </w:pPr>
            <w:r>
              <w:t xml:space="preserve">Режим работы: </w:t>
            </w:r>
          </w:p>
          <w:p w:rsidR="00171C86" w:rsidRDefault="00171C86">
            <w:pPr>
              <w:spacing w:after="0"/>
              <w:ind w:left="214" w:right="222"/>
              <w:jc w:val="both"/>
            </w:pPr>
            <w:r>
              <w:t>понедельник- четверг 08.00-19.00, пятница: 08.00 - 20.00</w:t>
            </w:r>
          </w:p>
          <w:p w:rsidR="00171C86" w:rsidRDefault="00171C86">
            <w:pPr>
              <w:spacing w:after="0"/>
              <w:ind w:left="214" w:right="222"/>
              <w:jc w:val="both"/>
            </w:pPr>
            <w:r>
              <w:t>суббота, воскресенье - выходной</w:t>
            </w:r>
          </w:p>
        </w:tc>
      </w:tr>
      <w:tr w:rsidR="00171C86" w:rsidTr="00171C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>
            <w:r>
              <w:t>Ответственные за осуществление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C86" w:rsidRDefault="00171C86">
            <w:pPr>
              <w:spacing w:after="0"/>
              <w:ind w:left="214" w:right="222"/>
              <w:jc w:val="both"/>
            </w:pPr>
            <w:r>
              <w:t>отдел торговли и услуг Барановичского горисполкома (пл. Ленина, д.2)</w:t>
            </w:r>
          </w:p>
          <w:p w:rsidR="00171C86" w:rsidRDefault="00171C86">
            <w:pPr>
              <w:spacing w:after="0"/>
              <w:ind w:left="214" w:right="222"/>
              <w:jc w:val="both"/>
            </w:pPr>
            <w:r>
              <w:t>заместитель начальника</w:t>
            </w:r>
          </w:p>
          <w:p w:rsidR="00171C86" w:rsidRDefault="00171C86">
            <w:pPr>
              <w:spacing w:after="0"/>
              <w:ind w:left="214" w:right="222"/>
              <w:jc w:val="both"/>
            </w:pPr>
            <w:r>
              <w:t>Трусевич Марина Владимировна, каб. 104 тел. +375 163 65-17-41</w:t>
            </w:r>
          </w:p>
          <w:p w:rsidR="00171C86" w:rsidRDefault="00171C86">
            <w:pPr>
              <w:spacing w:after="0"/>
              <w:ind w:left="214" w:right="222"/>
              <w:jc w:val="both"/>
            </w:pPr>
            <w:r>
              <w:t>график приема: понедельник- пятница 08.00-13.00, 14.00-17.00, пятница: 08.00 - 13.00</w:t>
            </w:r>
          </w:p>
          <w:p w:rsidR="00171C86" w:rsidRDefault="00171C86" w:rsidP="00171C86">
            <w:pPr>
              <w:spacing w:after="0"/>
              <w:ind w:left="214" w:right="222"/>
              <w:jc w:val="both"/>
            </w:pPr>
            <w:r>
              <w:t>суббота, воскресенье - выходной</w:t>
            </w:r>
          </w:p>
        </w:tc>
      </w:tr>
      <w:tr w:rsidR="00171C86" w:rsidTr="00171C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 w:rsidP="00171C86">
            <w:pPr>
              <w:spacing w:after="0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>
            <w:pPr>
              <w:ind w:left="214" w:right="222"/>
              <w:jc w:val="both"/>
            </w:pPr>
            <w:r>
              <w:t>бесплатно</w:t>
            </w:r>
          </w:p>
        </w:tc>
      </w:tr>
      <w:tr w:rsidR="00171C86" w:rsidTr="00171C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>
            <w:r>
              <w:t>Максимальный срок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>
            <w:pPr>
              <w:ind w:left="214" w:right="222"/>
              <w:jc w:val="both"/>
            </w:pPr>
            <w:r>
              <w:t>15 рабочих дней</w:t>
            </w:r>
          </w:p>
        </w:tc>
      </w:tr>
      <w:tr w:rsidR="00171C86" w:rsidTr="00171C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 w:rsidP="00171C86">
            <w:pPr>
              <w:spacing w:after="0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>
            <w:pPr>
              <w:ind w:left="214" w:right="222"/>
              <w:jc w:val="both"/>
            </w:pPr>
            <w:r>
              <w:t>бессрочно</w:t>
            </w:r>
          </w:p>
        </w:tc>
      </w:tr>
      <w:tr w:rsidR="00171C86" w:rsidTr="00171C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 w:rsidP="00171C86">
            <w:pPr>
              <w:spacing w:after="0"/>
            </w:pPr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/>
        </w:tc>
      </w:tr>
      <w:tr w:rsidR="00171C86" w:rsidTr="00171C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71C86" w:rsidP="00171C8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C86" w:rsidRDefault="001D1AF8">
            <w:pPr>
              <w:spacing w:after="0"/>
              <w:ind w:left="214" w:right="222"/>
              <w:jc w:val="both"/>
            </w:pPr>
            <w: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  <w:bookmarkStart w:id="0" w:name="_GoBack"/>
            <w:bookmarkEnd w:id="0"/>
          </w:p>
        </w:tc>
      </w:tr>
    </w:tbl>
    <w:p w:rsidR="00171C86" w:rsidRDefault="00171C8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5C3E" w:rsidRPr="00A86154" w:rsidTr="00D904B5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171C86" w:rsidP="0026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Административная процедура </w:t>
            </w:r>
            <w:r w:rsidR="00265C3E" w:rsidRPr="00A86154">
              <w:rPr>
                <w:rFonts w:ascii="Times New Roman" w:hAnsi="Times New Roman" w:cs="Times New Roman"/>
              </w:rPr>
              <w:t>8.9.1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bookmarkStart w:id="1" w:name="a19"/>
            <w:bookmarkEnd w:id="1"/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Приложение 1</w:t>
            </w:r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к </w:t>
            </w:r>
            <w:hyperlink w:anchor="a10" w:tooltip="+" w:history="1">
              <w:r w:rsidRPr="00A86154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административной процедуры,</w:t>
            </w:r>
            <w:r w:rsidRPr="00A86154">
              <w:rPr>
                <w:rFonts w:ascii="Times New Roman" w:hAnsi="Times New Roman" w:cs="Times New Roman"/>
              </w:rPr>
              <w:br/>
              <w:t>осуществляемой в отношении субъектов</w:t>
            </w:r>
            <w:r w:rsidRPr="00A86154">
              <w:rPr>
                <w:rFonts w:ascii="Times New Roman" w:hAnsi="Times New Roman" w:cs="Times New Roman"/>
              </w:rPr>
              <w:br/>
              <w:t>хозяйствования, по подпункту 8.9.1 «Включение</w:t>
            </w:r>
            <w:r w:rsidRPr="00A86154">
              <w:rPr>
                <w:rFonts w:ascii="Times New Roman" w:hAnsi="Times New Roman" w:cs="Times New Roman"/>
              </w:rPr>
              <w:br/>
              <w:t>сведений о субъектах торговли, субъектах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общественного питания, торговых объектах, </w:t>
            </w:r>
            <w:r w:rsidRPr="00A86154">
              <w:rPr>
                <w:rFonts w:ascii="Times New Roman" w:hAnsi="Times New Roman" w:cs="Times New Roman"/>
              </w:rPr>
              <w:br/>
              <w:t>объектах общественного питания, торговых центрах,</w:t>
            </w:r>
            <w:r w:rsidRPr="00A86154">
              <w:rPr>
                <w:rFonts w:ascii="Times New Roman" w:hAnsi="Times New Roman" w:cs="Times New Roman"/>
              </w:rPr>
              <w:br/>
              <w:t>рынках, интернет-магазинах, формах торговли,</w:t>
            </w:r>
            <w:r w:rsidRPr="00A86154">
              <w:rPr>
                <w:rFonts w:ascii="Times New Roman" w:hAnsi="Times New Roman" w:cs="Times New Roman"/>
              </w:rPr>
              <w:br/>
              <w:t>осуществляемых без использования торговых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Форма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УВЕДОМЛЕНИЕ</w:t>
      </w:r>
      <w:r w:rsidRPr="00A86154">
        <w:rPr>
          <w:rFonts w:ascii="Times New Roman" w:hAnsi="Times New Roman" w:cs="Times New Roman"/>
        </w:rPr>
        <w:br/>
        <w:t>для включения сведений в Торговый реестр Республики Беларусь</w:t>
      </w:r>
      <w:r w:rsidRPr="00A86154">
        <w:rPr>
          <w:rFonts w:ascii="Times New Roman" w:hAnsi="Times New Roman" w:cs="Times New Roman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 xml:space="preserve">Прошу включить сведения в Торговый </w:t>
      </w:r>
      <w:hyperlink r:id="rId4" w:anchor="a188" w:tooltip="+" w:history="1">
        <w:r w:rsidRPr="00A86154">
          <w:rPr>
            <w:rFonts w:ascii="Times New Roman" w:hAnsi="Times New Roman" w:cs="Times New Roman"/>
          </w:rPr>
          <w:t>реестр</w:t>
        </w:r>
      </w:hyperlink>
      <w:r w:rsidRPr="00A86154">
        <w:rPr>
          <w:rFonts w:ascii="Times New Roman" w:hAnsi="Times New Roman" w:cs="Times New Roman"/>
        </w:rPr>
        <w:t xml:space="preserve"> Республики Беларусь: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407"/>
        <w:gridCol w:w="1007"/>
        <w:gridCol w:w="150"/>
        <w:gridCol w:w="1703"/>
        <w:gridCol w:w="558"/>
        <w:gridCol w:w="152"/>
        <w:gridCol w:w="982"/>
        <w:gridCol w:w="297"/>
        <w:gridCol w:w="1136"/>
        <w:gridCol w:w="842"/>
      </w:tblGrid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2. Учетный номер плательщика</w:t>
            </w:r>
            <w:hyperlink w:anchor="a20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3. Регистрационный номер в Едином государственном </w:t>
            </w:r>
            <w:hyperlink r:id="rId5" w:anchor="a14" w:tooltip="+" w:history="1">
              <w:r w:rsidRPr="00A86154">
                <w:rPr>
                  <w:rFonts w:ascii="Times New Roman" w:hAnsi="Times New Roman" w:cs="Times New Roman"/>
                </w:rPr>
                <w:t>регистре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юридических лиц и индивидуальных предпринимателей</w:t>
            </w:r>
            <w:hyperlink w:anchor="a20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регистрационный код (номер) в стране регистрации</w:t>
            </w:r>
            <w:hyperlink w:anchor="a2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9. Наименование торговой сети</w:t>
            </w:r>
            <w:hyperlink w:anchor="a22" w:tooltip="+" w:history="1">
              <w:r w:rsidRPr="00A86154">
                <w:rPr>
                  <w:rFonts w:ascii="Times New Roman" w:hAnsi="Times New Roman" w:cs="Times New Roman"/>
                </w:rPr>
                <w:t>3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10. Место нахождения торгового объекта: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11. Вид торгового объекта</w:t>
            </w:r>
            <w:hyperlink w:anchor="a23" w:tooltip="+" w:history="1">
              <w:r w:rsidRPr="00A86154">
                <w:rPr>
                  <w:rFonts w:ascii="Times New Roman" w:hAnsi="Times New Roman" w:cs="Times New Roman"/>
                </w:rPr>
                <w:t>4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 зависимости от ассортимента товаров</w:t>
            </w:r>
            <w:hyperlink w:anchor="a24" w:tooltip="+" w:history="1">
              <w:r w:rsidRPr="00A86154">
                <w:rPr>
                  <w:rFonts w:ascii="Times New Roman" w:hAnsi="Times New Roman" w:cs="Times New Roman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 зависимости от способа организации торговли «фирменный»</w:t>
            </w:r>
            <w:hyperlink w:anchor="a24" w:tooltip="+" w:history="1">
              <w:r w:rsidRPr="00A86154">
                <w:rPr>
                  <w:rFonts w:ascii="Times New Roman" w:hAnsi="Times New Roman" w:cs="Times New Roman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12. Тип торгового объекта</w:t>
            </w:r>
            <w:hyperlink w:anchor="a24" w:tooltip="+" w:history="1">
              <w:r w:rsidRPr="00A86154">
                <w:rPr>
                  <w:rFonts w:ascii="Times New Roman" w:hAnsi="Times New Roman" w:cs="Times New Roman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14. Классы, группы и (или) подгруппы товаров</w:t>
            </w:r>
            <w:hyperlink w:anchor="a25" w:tooltip="+" w:history="1">
              <w:r w:rsidRPr="00A86154">
                <w:rPr>
                  <w:rFonts w:ascii="Times New Roman" w:hAnsi="Times New Roman" w:cs="Times New Roman"/>
                </w:rPr>
                <w:t>6</w:t>
              </w:r>
            </w:hyperlink>
            <w:r w:rsidRPr="00A86154">
              <w:rPr>
                <w:rFonts w:ascii="Times New Roman" w:hAnsi="Times New Roman" w:cs="Times New Roman"/>
              </w:rPr>
              <w:t>:</w:t>
            </w:r>
          </w:p>
        </w:tc>
      </w:tr>
      <w:tr w:rsidR="00265C3E" w:rsidRPr="00A86154" w:rsidTr="00D904B5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265C3E" w:rsidRPr="00A86154" w:rsidTr="00D904B5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кв. м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265C3E" w:rsidRPr="00A86154" w:rsidTr="00D904B5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  <w:r w:rsidRPr="00A86154">
              <w:rPr>
                <w:rFonts w:ascii="Times New Roman" w:hAnsi="Times New Roman" w:cs="Times New Roman"/>
              </w:rPr>
              <w:br/>
              <w:t xml:space="preserve">(индивидуальный предприниматель) </w:t>
            </w:r>
            <w:r w:rsidRPr="00A86154">
              <w:rPr>
                <w:rFonts w:ascii="Times New Roman" w:hAnsi="Times New Roman" w:cs="Times New Roman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 _______________ 20____ г.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______________________________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" w:name="a20"/>
      <w:bookmarkEnd w:id="2"/>
      <w:r w:rsidRPr="00A86154">
        <w:rPr>
          <w:rFonts w:ascii="Times New Roman" w:hAnsi="Times New Roman" w:cs="Times New Roman"/>
        </w:rPr>
        <w:t>1 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3" w:name="a21"/>
      <w:bookmarkEnd w:id="3"/>
      <w:r w:rsidRPr="00A86154">
        <w:rPr>
          <w:rFonts w:ascii="Times New Roman" w:hAnsi="Times New Roman" w:cs="Times New Roman"/>
        </w:rPr>
        <w:t>2 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4" w:name="a22"/>
      <w:bookmarkEnd w:id="4"/>
      <w:r w:rsidRPr="00A86154">
        <w:rPr>
          <w:rFonts w:ascii="Times New Roman" w:hAnsi="Times New Roman" w:cs="Times New Roman"/>
        </w:rPr>
        <w:t>3 Средство индивидуализации, используемое стационарным торговым объектом, входящим в торговую сеть.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5" w:name="a23"/>
      <w:bookmarkEnd w:id="5"/>
      <w:r w:rsidRPr="00A86154">
        <w:rPr>
          <w:rFonts w:ascii="Times New Roman" w:hAnsi="Times New Roman" w:cs="Times New Roman"/>
        </w:rPr>
        <w:t>4 В соответствии с </w:t>
      </w:r>
      <w:hyperlink r:id="rId6" w:anchor="a1" w:tooltip="+" w:history="1">
        <w:r w:rsidRPr="00A86154">
          <w:rPr>
            <w:rFonts w:ascii="Times New Roman" w:hAnsi="Times New Roman" w:cs="Times New Roman"/>
          </w:rPr>
          <w:t>постановлением</w:t>
        </w:r>
      </w:hyperlink>
      <w:r w:rsidRPr="00A86154">
        <w:rPr>
          <w:rFonts w:ascii="Times New Roman" w:hAnsi="Times New Roman" w:cs="Times New Roman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6" w:name="a24"/>
      <w:bookmarkEnd w:id="6"/>
      <w:r w:rsidRPr="00A86154">
        <w:rPr>
          <w:rFonts w:ascii="Times New Roman" w:hAnsi="Times New Roman" w:cs="Times New Roman"/>
        </w:rPr>
        <w:t>5 Указывается для магазина в соответствии с </w:t>
      </w:r>
      <w:hyperlink r:id="rId7" w:anchor="a1" w:tooltip="+" w:history="1">
        <w:r w:rsidRPr="00A86154">
          <w:rPr>
            <w:rFonts w:ascii="Times New Roman" w:hAnsi="Times New Roman" w:cs="Times New Roman"/>
          </w:rPr>
          <w:t>постановлением</w:t>
        </w:r>
      </w:hyperlink>
      <w:r w:rsidRPr="00A86154">
        <w:rPr>
          <w:rFonts w:ascii="Times New Roman" w:hAnsi="Times New Roman" w:cs="Times New Roman"/>
        </w:rPr>
        <w:t xml:space="preserve"> Министерства антимонопольного регулирования и торговли Республики Беларусь от 7 апреля 2021 г. № 23.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7" w:name="a25"/>
      <w:bookmarkEnd w:id="7"/>
      <w:r w:rsidRPr="00A86154">
        <w:rPr>
          <w:rFonts w:ascii="Times New Roman" w:hAnsi="Times New Roman" w:cs="Times New Roman"/>
        </w:rPr>
        <w:t xml:space="preserve">6 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8" w:anchor="a2" w:tooltip="+" w:history="1">
        <w:r w:rsidRPr="00A86154">
          <w:rPr>
            <w:rFonts w:ascii="Times New Roman" w:hAnsi="Times New Roman" w:cs="Times New Roman"/>
          </w:rPr>
          <w:t>приложению 1</w:t>
        </w:r>
      </w:hyperlink>
      <w:r w:rsidRPr="00A86154">
        <w:rPr>
          <w:rFonts w:ascii="Times New Roman" w:hAnsi="Times New Roman" w:cs="Times New Roman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5C3E" w:rsidRPr="00A86154" w:rsidTr="00D904B5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Приложение 2</w:t>
            </w:r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к </w:t>
            </w:r>
            <w:hyperlink w:anchor="a10" w:tooltip="+" w:history="1">
              <w:r w:rsidRPr="00A86154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административной процедуры,</w:t>
            </w:r>
            <w:r w:rsidRPr="00A86154">
              <w:rPr>
                <w:rFonts w:ascii="Times New Roman" w:hAnsi="Times New Roman" w:cs="Times New Roman"/>
              </w:rPr>
              <w:br/>
              <w:t>осуществляемой в отношении субъектов</w:t>
            </w:r>
            <w:r w:rsidRPr="00A86154">
              <w:rPr>
                <w:rFonts w:ascii="Times New Roman" w:hAnsi="Times New Roman" w:cs="Times New Roman"/>
              </w:rPr>
              <w:br/>
              <w:t>хозяйствования, по подпункту 8.9.1 «Включение</w:t>
            </w:r>
            <w:r w:rsidRPr="00A86154">
              <w:rPr>
                <w:rFonts w:ascii="Times New Roman" w:hAnsi="Times New Roman" w:cs="Times New Roman"/>
              </w:rPr>
              <w:br/>
              <w:t>сведений о субъектах торговли, субъектах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общественного питания, торговых объектах, </w:t>
            </w:r>
            <w:r w:rsidRPr="00A86154">
              <w:rPr>
                <w:rFonts w:ascii="Times New Roman" w:hAnsi="Times New Roman" w:cs="Times New Roman"/>
              </w:rPr>
              <w:br/>
              <w:t>объектах общественного питания, торговых центрах,</w:t>
            </w:r>
            <w:r w:rsidRPr="00A86154">
              <w:rPr>
                <w:rFonts w:ascii="Times New Roman" w:hAnsi="Times New Roman" w:cs="Times New Roman"/>
              </w:rPr>
              <w:br/>
              <w:t>рынках, интернет-магазинах, формах торговли,</w:t>
            </w:r>
            <w:r w:rsidRPr="00A86154">
              <w:rPr>
                <w:rFonts w:ascii="Times New Roman" w:hAnsi="Times New Roman" w:cs="Times New Roman"/>
              </w:rPr>
              <w:br/>
              <w:t>осуществляемых без использования торговых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Форма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УВЕДОМЛЕНИЕ</w:t>
      </w:r>
      <w:r w:rsidRPr="00A86154">
        <w:rPr>
          <w:rFonts w:ascii="Times New Roman" w:hAnsi="Times New Roman" w:cs="Times New Roman"/>
        </w:rPr>
        <w:br/>
        <w:t>для включения сведений в Торговый реестр Республики Беларусь</w:t>
      </w:r>
      <w:r w:rsidRPr="00A86154">
        <w:rPr>
          <w:rFonts w:ascii="Times New Roman" w:hAnsi="Times New Roman" w:cs="Times New Roman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 xml:space="preserve">Прошу включить сведения в Торговый </w:t>
      </w:r>
      <w:hyperlink r:id="rId9" w:anchor="a188" w:tooltip="+" w:history="1">
        <w:r w:rsidRPr="00A86154">
          <w:rPr>
            <w:rFonts w:ascii="Times New Roman" w:hAnsi="Times New Roman" w:cs="Times New Roman"/>
          </w:rPr>
          <w:t>реестр</w:t>
        </w:r>
      </w:hyperlink>
      <w:r w:rsidRPr="00A86154">
        <w:rPr>
          <w:rFonts w:ascii="Times New Roman" w:hAnsi="Times New Roman" w:cs="Times New Roman"/>
        </w:rPr>
        <w:t xml:space="preserve"> Республики Беларусь: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274"/>
        <w:gridCol w:w="292"/>
        <w:gridCol w:w="1703"/>
        <w:gridCol w:w="144"/>
        <w:gridCol w:w="705"/>
        <w:gridCol w:w="1016"/>
        <w:gridCol w:w="2099"/>
      </w:tblGrid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2. Учетный номер плательщика</w:t>
            </w:r>
            <w:hyperlink w:anchor="a26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3. Регистрационный номер в Едином государственном </w:t>
            </w:r>
            <w:hyperlink r:id="rId10" w:anchor="a14" w:tooltip="+" w:history="1">
              <w:r w:rsidRPr="00A86154">
                <w:rPr>
                  <w:rFonts w:ascii="Times New Roman" w:hAnsi="Times New Roman" w:cs="Times New Roman"/>
                </w:rPr>
                <w:t>регистре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юридических лиц и индивидуальных предпринимателей</w:t>
            </w:r>
            <w:hyperlink w:anchor="a26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регистрационный код (номер) в стране регистрации</w:t>
            </w:r>
            <w:hyperlink w:anchor="a27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9. Место нахождения (маршрут движения) торгового объекта</w:t>
            </w:r>
            <w:hyperlink w:anchor="a28" w:tooltip="+" w:history="1">
              <w:r w:rsidRPr="00A86154">
                <w:rPr>
                  <w:rFonts w:ascii="Times New Roman" w:hAnsi="Times New Roman" w:cs="Times New Roman"/>
                </w:rPr>
                <w:t>3</w:t>
              </w:r>
            </w:hyperlink>
            <w:r w:rsidRPr="00A86154">
              <w:rPr>
                <w:rFonts w:ascii="Times New Roman" w:hAnsi="Times New Roman" w:cs="Times New Roman"/>
              </w:rPr>
              <w:t>: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10. Вид торгового объекта в зависимости от формата</w:t>
            </w:r>
            <w:hyperlink w:anchor="a29" w:tooltip="+" w:history="1">
              <w:r w:rsidRPr="00A86154">
                <w:rPr>
                  <w:rFonts w:ascii="Times New Roman" w:hAnsi="Times New Roman" w:cs="Times New Roman"/>
                </w:rPr>
                <w:t>4</w:t>
              </w:r>
            </w:hyperlink>
            <w:r w:rsidRPr="00A861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12. Классы, группы и (или) подгруппы товаров</w:t>
            </w:r>
            <w:hyperlink w:anchor="a30" w:tooltip="+" w:history="1">
              <w:r w:rsidRPr="00A86154">
                <w:rPr>
                  <w:rFonts w:ascii="Times New Roman" w:hAnsi="Times New Roman" w:cs="Times New Roman"/>
                </w:rPr>
                <w:t>5</w:t>
              </w:r>
            </w:hyperlink>
            <w:r w:rsidRPr="00A86154">
              <w:rPr>
                <w:rFonts w:ascii="Times New Roman" w:hAnsi="Times New Roman" w:cs="Times New Roman"/>
              </w:rPr>
              <w:t>:</w:t>
            </w:r>
          </w:p>
        </w:tc>
      </w:tr>
      <w:tr w:rsidR="00265C3E" w:rsidRPr="00A86154" w:rsidTr="00D904B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265C3E" w:rsidRPr="00A86154" w:rsidTr="00D904B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265C3E" w:rsidRPr="00A86154" w:rsidTr="00D904B5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  <w:r w:rsidRPr="00A86154">
              <w:rPr>
                <w:rFonts w:ascii="Times New Roman" w:hAnsi="Times New Roman" w:cs="Times New Roman"/>
              </w:rPr>
              <w:br/>
              <w:t xml:space="preserve">(индивидуальный предприниматель) </w:t>
            </w:r>
            <w:r w:rsidRPr="00A86154">
              <w:rPr>
                <w:rFonts w:ascii="Times New Roman" w:hAnsi="Times New Roman" w:cs="Times New Roman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 _______________ 20____ г.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______________________________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8" w:name="a26"/>
      <w:bookmarkEnd w:id="8"/>
      <w:r w:rsidRPr="00A86154">
        <w:rPr>
          <w:rFonts w:ascii="Times New Roman" w:hAnsi="Times New Roman" w:cs="Times New Roman"/>
        </w:rPr>
        <w:t>1 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9" w:name="a27"/>
      <w:bookmarkEnd w:id="9"/>
      <w:r w:rsidRPr="00A86154">
        <w:rPr>
          <w:rFonts w:ascii="Times New Roman" w:hAnsi="Times New Roman" w:cs="Times New Roman"/>
        </w:rPr>
        <w:t>2 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0" w:name="a28"/>
      <w:bookmarkEnd w:id="10"/>
      <w:r w:rsidRPr="00A86154">
        <w:rPr>
          <w:rFonts w:ascii="Times New Roman" w:hAnsi="Times New Roman" w:cs="Times New Roman"/>
        </w:rPr>
        <w:t>3 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1" w:name="a29"/>
      <w:bookmarkEnd w:id="11"/>
      <w:r w:rsidRPr="00A86154">
        <w:rPr>
          <w:rFonts w:ascii="Times New Roman" w:hAnsi="Times New Roman" w:cs="Times New Roman"/>
        </w:rPr>
        <w:t>4 В соответствии с </w:t>
      </w:r>
      <w:hyperlink r:id="rId11" w:anchor="a1" w:tooltip="+" w:history="1">
        <w:r w:rsidRPr="00A86154">
          <w:rPr>
            <w:rFonts w:ascii="Times New Roman" w:hAnsi="Times New Roman" w:cs="Times New Roman"/>
          </w:rPr>
          <w:t>постановлением</w:t>
        </w:r>
      </w:hyperlink>
      <w:r w:rsidRPr="00A86154">
        <w:rPr>
          <w:rFonts w:ascii="Times New Roman" w:hAnsi="Times New Roman" w:cs="Times New Roman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2" w:name="a30"/>
      <w:bookmarkEnd w:id="12"/>
      <w:r w:rsidRPr="00A86154">
        <w:rPr>
          <w:rFonts w:ascii="Times New Roman" w:hAnsi="Times New Roman" w:cs="Times New Roman"/>
        </w:rPr>
        <w:t xml:space="preserve">5 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2" w:anchor="a2" w:tooltip="+" w:history="1">
        <w:r w:rsidRPr="00A86154">
          <w:rPr>
            <w:rFonts w:ascii="Times New Roman" w:hAnsi="Times New Roman" w:cs="Times New Roman"/>
          </w:rPr>
          <w:t>приложению 1</w:t>
        </w:r>
      </w:hyperlink>
      <w:r w:rsidRPr="00A86154">
        <w:rPr>
          <w:rFonts w:ascii="Times New Roman" w:hAnsi="Times New Roman" w:cs="Times New Roman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5C3E" w:rsidRPr="00A86154" w:rsidTr="00D904B5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Приложение 3</w:t>
            </w:r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к </w:t>
            </w:r>
            <w:hyperlink w:anchor="a10" w:tooltip="+" w:history="1">
              <w:r w:rsidRPr="00A86154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административной процедуры,</w:t>
            </w:r>
            <w:r w:rsidRPr="00A86154">
              <w:rPr>
                <w:rFonts w:ascii="Times New Roman" w:hAnsi="Times New Roman" w:cs="Times New Roman"/>
              </w:rPr>
              <w:br/>
              <w:t>осуществляемой в отношении субъектов</w:t>
            </w:r>
            <w:r w:rsidRPr="00A86154">
              <w:rPr>
                <w:rFonts w:ascii="Times New Roman" w:hAnsi="Times New Roman" w:cs="Times New Roman"/>
              </w:rPr>
              <w:br/>
              <w:t>хозяйствования, по подпункту 8.9.1 «Включение</w:t>
            </w:r>
            <w:r w:rsidRPr="00A86154">
              <w:rPr>
                <w:rFonts w:ascii="Times New Roman" w:hAnsi="Times New Roman" w:cs="Times New Roman"/>
              </w:rPr>
              <w:br/>
              <w:t>сведений о субъектах торговли, субъектах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общественного питания, торговых объектах, </w:t>
            </w:r>
            <w:r w:rsidRPr="00A86154">
              <w:rPr>
                <w:rFonts w:ascii="Times New Roman" w:hAnsi="Times New Roman" w:cs="Times New Roman"/>
              </w:rPr>
              <w:br/>
              <w:t>объектах общественного питания, торговых центрах,</w:t>
            </w:r>
            <w:r w:rsidRPr="00A86154">
              <w:rPr>
                <w:rFonts w:ascii="Times New Roman" w:hAnsi="Times New Roman" w:cs="Times New Roman"/>
              </w:rPr>
              <w:br/>
              <w:t>рынках, интернет-магазинах, формах торговли,</w:t>
            </w:r>
            <w:r w:rsidRPr="00A86154">
              <w:rPr>
                <w:rFonts w:ascii="Times New Roman" w:hAnsi="Times New Roman" w:cs="Times New Roman"/>
              </w:rPr>
              <w:br/>
              <w:t>осуществляемых без использования торговых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Форма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УВЕДОМЛЕНИЕ</w:t>
      </w:r>
      <w:r w:rsidRPr="00A86154">
        <w:rPr>
          <w:rFonts w:ascii="Times New Roman" w:hAnsi="Times New Roman" w:cs="Times New Roman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 xml:space="preserve">Прошу включить сведения в Торговый </w:t>
      </w:r>
      <w:hyperlink r:id="rId13" w:anchor="a188" w:tooltip="+" w:history="1">
        <w:r w:rsidRPr="00A86154">
          <w:rPr>
            <w:rFonts w:ascii="Times New Roman" w:hAnsi="Times New Roman" w:cs="Times New Roman"/>
          </w:rPr>
          <w:t>реестр</w:t>
        </w:r>
      </w:hyperlink>
      <w:r w:rsidRPr="00A86154">
        <w:rPr>
          <w:rFonts w:ascii="Times New Roman" w:hAnsi="Times New Roman" w:cs="Times New Roman"/>
        </w:rPr>
        <w:t xml:space="preserve"> Республики Беларусь: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3020"/>
        <w:gridCol w:w="3218"/>
      </w:tblGrid>
      <w:tr w:rsidR="00265C3E" w:rsidRPr="00A86154" w:rsidTr="00D904B5">
        <w:trPr>
          <w:trHeight w:val="238"/>
        </w:trPr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3. Регистрационный номер в Едином государственном </w:t>
            </w:r>
            <w:hyperlink r:id="rId14" w:anchor="a14" w:tooltip="+" w:history="1">
              <w:r w:rsidRPr="00A86154">
                <w:rPr>
                  <w:rFonts w:ascii="Times New Roman" w:hAnsi="Times New Roman" w:cs="Times New Roman"/>
                </w:rPr>
                <w:t>регистре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5. Форма розничной торговли</w:t>
            </w:r>
            <w:hyperlink w:anchor="a31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6. Классы, группы и (или) подгруппы товаров</w:t>
            </w:r>
            <w:hyperlink w:anchor="a32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>:</w:t>
            </w:r>
          </w:p>
        </w:tc>
      </w:tr>
      <w:tr w:rsidR="00265C3E" w:rsidRPr="00A86154" w:rsidTr="00D904B5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265C3E" w:rsidRPr="00A86154" w:rsidTr="00D904B5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  <w:r w:rsidRPr="00A86154">
              <w:rPr>
                <w:rFonts w:ascii="Times New Roman" w:hAnsi="Times New Roman" w:cs="Times New Roman"/>
              </w:rPr>
              <w:br/>
              <w:t xml:space="preserve">(индивидуальный предприниматель) </w:t>
            </w:r>
            <w:r w:rsidRPr="00A86154">
              <w:rPr>
                <w:rFonts w:ascii="Times New Roman" w:hAnsi="Times New Roman" w:cs="Times New Roman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 _______________ 20____ г.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______________________________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3" w:name="a31"/>
      <w:bookmarkEnd w:id="13"/>
      <w:r w:rsidRPr="00A86154">
        <w:rPr>
          <w:rFonts w:ascii="Times New Roman" w:hAnsi="Times New Roman" w:cs="Times New Roman"/>
        </w:rPr>
        <w:t>1 В соответствии с </w:t>
      </w:r>
      <w:hyperlink r:id="rId15" w:anchor="a2" w:tooltip="+" w:history="1">
        <w:r w:rsidRPr="00A86154">
          <w:rPr>
            <w:rFonts w:ascii="Times New Roman" w:hAnsi="Times New Roman" w:cs="Times New Roman"/>
          </w:rPr>
          <w:t>постановлением</w:t>
        </w:r>
      </w:hyperlink>
      <w:r w:rsidRPr="00A86154">
        <w:rPr>
          <w:rFonts w:ascii="Times New Roman" w:hAnsi="Times New Roman" w:cs="Times New Roman"/>
        </w:rP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4" w:name="a32"/>
      <w:bookmarkEnd w:id="14"/>
      <w:r w:rsidRPr="00A86154">
        <w:rPr>
          <w:rFonts w:ascii="Times New Roman" w:hAnsi="Times New Roman" w:cs="Times New Roman"/>
        </w:rPr>
        <w:t xml:space="preserve">2 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6" w:anchor="a2" w:tooltip="+" w:history="1">
        <w:r w:rsidRPr="00A86154">
          <w:rPr>
            <w:rFonts w:ascii="Times New Roman" w:hAnsi="Times New Roman" w:cs="Times New Roman"/>
          </w:rPr>
          <w:t>приложению 1</w:t>
        </w:r>
      </w:hyperlink>
      <w:r w:rsidRPr="00A86154">
        <w:rPr>
          <w:rFonts w:ascii="Times New Roman" w:hAnsi="Times New Roman" w:cs="Times New Roman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5C3E" w:rsidRPr="00A86154" w:rsidTr="00D904B5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Приложение 4</w:t>
            </w:r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к </w:t>
            </w:r>
            <w:hyperlink w:anchor="a10" w:tooltip="+" w:history="1">
              <w:r w:rsidRPr="00A86154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административной процедуры,</w:t>
            </w:r>
            <w:r w:rsidRPr="00A86154">
              <w:rPr>
                <w:rFonts w:ascii="Times New Roman" w:hAnsi="Times New Roman" w:cs="Times New Roman"/>
              </w:rPr>
              <w:br/>
              <w:t>осуществляемой в отношении субъектов</w:t>
            </w:r>
            <w:r w:rsidRPr="00A86154">
              <w:rPr>
                <w:rFonts w:ascii="Times New Roman" w:hAnsi="Times New Roman" w:cs="Times New Roman"/>
              </w:rPr>
              <w:br/>
              <w:t>хозяйствования, по подпункту 8.9.1 «Включение</w:t>
            </w:r>
            <w:r w:rsidRPr="00A86154">
              <w:rPr>
                <w:rFonts w:ascii="Times New Roman" w:hAnsi="Times New Roman" w:cs="Times New Roman"/>
              </w:rPr>
              <w:br/>
              <w:t>сведений о субъектах торговли, субъектах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общественного питания, торговых объектах, </w:t>
            </w:r>
            <w:r w:rsidRPr="00A86154">
              <w:rPr>
                <w:rFonts w:ascii="Times New Roman" w:hAnsi="Times New Roman" w:cs="Times New Roman"/>
              </w:rPr>
              <w:br/>
              <w:t>объектах общественного питания, торговых центрах,</w:t>
            </w:r>
            <w:r w:rsidRPr="00A86154">
              <w:rPr>
                <w:rFonts w:ascii="Times New Roman" w:hAnsi="Times New Roman" w:cs="Times New Roman"/>
              </w:rPr>
              <w:br/>
              <w:t>рынках, интернет-магазинах, формах торговли,</w:t>
            </w:r>
            <w:r w:rsidRPr="00A86154">
              <w:rPr>
                <w:rFonts w:ascii="Times New Roman" w:hAnsi="Times New Roman" w:cs="Times New Roman"/>
              </w:rPr>
              <w:br/>
              <w:t>осуществляемых без использования торговых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Форма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УВЕДОМЛЕНИЕ</w:t>
      </w:r>
      <w:r w:rsidRPr="00A86154">
        <w:rPr>
          <w:rFonts w:ascii="Times New Roman" w:hAnsi="Times New Roman" w:cs="Times New Roman"/>
        </w:rPr>
        <w:br/>
        <w:t>для включения сведений в Торговый реестр Республики Беларусь</w:t>
      </w:r>
      <w:r w:rsidRPr="00A86154">
        <w:rPr>
          <w:rFonts w:ascii="Times New Roman" w:hAnsi="Times New Roman" w:cs="Times New Roman"/>
        </w:rPr>
        <w:br/>
        <w:t>об интернет-магазине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 xml:space="preserve">Прошу включить сведения в Торговый </w:t>
      </w:r>
      <w:hyperlink r:id="rId17" w:anchor="a188" w:tooltip="+" w:history="1">
        <w:r w:rsidRPr="00A86154">
          <w:rPr>
            <w:rFonts w:ascii="Times New Roman" w:hAnsi="Times New Roman" w:cs="Times New Roman"/>
          </w:rPr>
          <w:t>реестр</w:t>
        </w:r>
      </w:hyperlink>
      <w:r w:rsidRPr="00A86154">
        <w:rPr>
          <w:rFonts w:ascii="Times New Roman" w:hAnsi="Times New Roman" w:cs="Times New Roman"/>
        </w:rPr>
        <w:t xml:space="preserve"> Республики Беларусь: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569"/>
        <w:gridCol w:w="3257"/>
      </w:tblGrid>
      <w:tr w:rsidR="00265C3E" w:rsidRPr="00A86154" w:rsidTr="00D904B5">
        <w:trPr>
          <w:trHeight w:val="238"/>
        </w:trPr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 xml:space="preserve">3. Регистрационный номер в Едином государственном </w:t>
            </w:r>
            <w:hyperlink r:id="rId18" w:anchor="a14" w:tooltip="+" w:history="1">
              <w:r w:rsidRPr="00A86154">
                <w:rPr>
                  <w:rFonts w:ascii="Times New Roman" w:hAnsi="Times New Roman" w:cs="Times New Roman"/>
                </w:rPr>
                <w:t>регистре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6. Классы, группы и (или) подгруппы товаров</w:t>
            </w:r>
            <w:hyperlink w:anchor="a33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>:</w:t>
            </w:r>
          </w:p>
        </w:tc>
      </w:tr>
      <w:tr w:rsidR="00265C3E" w:rsidRPr="00A86154" w:rsidTr="00D904B5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265C3E" w:rsidRPr="00A86154" w:rsidTr="00D904B5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  <w:r w:rsidRPr="00A86154">
              <w:rPr>
                <w:rFonts w:ascii="Times New Roman" w:hAnsi="Times New Roman" w:cs="Times New Roman"/>
              </w:rPr>
              <w:br/>
              <w:t xml:space="preserve">(индивидуальный предприниматель) </w:t>
            </w:r>
            <w:r w:rsidRPr="00A86154">
              <w:rPr>
                <w:rFonts w:ascii="Times New Roman" w:hAnsi="Times New Roman" w:cs="Times New Roman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 _______________ 20____ г.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______________________________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5" w:name="a33"/>
      <w:bookmarkEnd w:id="15"/>
      <w:r w:rsidRPr="00A86154">
        <w:rPr>
          <w:rFonts w:ascii="Times New Roman" w:hAnsi="Times New Roman" w:cs="Times New Roman"/>
        </w:rPr>
        <w:t xml:space="preserve">1 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9" w:anchor="a2" w:tooltip="+" w:history="1">
        <w:r w:rsidRPr="00A86154">
          <w:rPr>
            <w:rFonts w:ascii="Times New Roman" w:hAnsi="Times New Roman" w:cs="Times New Roman"/>
          </w:rPr>
          <w:t>приложению 1</w:t>
        </w:r>
      </w:hyperlink>
      <w:r w:rsidRPr="00A86154">
        <w:rPr>
          <w:rFonts w:ascii="Times New Roman" w:hAnsi="Times New Roman" w:cs="Times New Roman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5C3E" w:rsidRPr="00A86154" w:rsidTr="00D904B5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Приложение 5</w:t>
            </w:r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к </w:t>
            </w:r>
            <w:hyperlink w:anchor="a10" w:tooltip="+" w:history="1">
              <w:r w:rsidRPr="00A86154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административной процедуры,</w:t>
            </w:r>
            <w:r w:rsidRPr="00A86154">
              <w:rPr>
                <w:rFonts w:ascii="Times New Roman" w:hAnsi="Times New Roman" w:cs="Times New Roman"/>
              </w:rPr>
              <w:br/>
              <w:t>осуществляемой в отношении субъектов</w:t>
            </w:r>
            <w:r w:rsidRPr="00A86154">
              <w:rPr>
                <w:rFonts w:ascii="Times New Roman" w:hAnsi="Times New Roman" w:cs="Times New Roman"/>
              </w:rPr>
              <w:br/>
              <w:t>хозяйствования, по подпункту 8.9.1 «Включение</w:t>
            </w:r>
            <w:r w:rsidRPr="00A86154">
              <w:rPr>
                <w:rFonts w:ascii="Times New Roman" w:hAnsi="Times New Roman" w:cs="Times New Roman"/>
              </w:rPr>
              <w:br/>
              <w:t>сведений о субъектах торговли, субъектах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общественного питания, торговых объектах, </w:t>
            </w:r>
            <w:r w:rsidRPr="00A86154">
              <w:rPr>
                <w:rFonts w:ascii="Times New Roman" w:hAnsi="Times New Roman" w:cs="Times New Roman"/>
              </w:rPr>
              <w:br/>
              <w:t>объектах общественного питания, торговых центрах,</w:t>
            </w:r>
            <w:r w:rsidRPr="00A86154">
              <w:rPr>
                <w:rFonts w:ascii="Times New Roman" w:hAnsi="Times New Roman" w:cs="Times New Roman"/>
              </w:rPr>
              <w:br/>
              <w:t>рынках, интернет-магазинах, формах торговли,</w:t>
            </w:r>
            <w:r w:rsidRPr="00A86154">
              <w:rPr>
                <w:rFonts w:ascii="Times New Roman" w:hAnsi="Times New Roman" w:cs="Times New Roman"/>
              </w:rPr>
              <w:br/>
              <w:t>осуществляемых без использования торговых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Форма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lastRenderedPageBreak/>
        <w:t>УВЕДОМЛЕНИЕ</w:t>
      </w:r>
      <w:r w:rsidRPr="00A86154">
        <w:rPr>
          <w:rFonts w:ascii="Times New Roman" w:hAnsi="Times New Roman" w:cs="Times New Roman"/>
        </w:rPr>
        <w:br/>
        <w:t>для включения сведений в Торговый реестр Республики Беларусь</w:t>
      </w:r>
      <w:r w:rsidRPr="00A86154">
        <w:rPr>
          <w:rFonts w:ascii="Times New Roman" w:hAnsi="Times New Roman" w:cs="Times New Roman"/>
        </w:rPr>
        <w:br/>
        <w:t>о субъекте торговли, осуществляющем оптовую торговлю</w:t>
      </w:r>
      <w:r w:rsidRPr="00A86154">
        <w:rPr>
          <w:rFonts w:ascii="Times New Roman" w:hAnsi="Times New Roman" w:cs="Times New Roman"/>
        </w:rPr>
        <w:br/>
        <w:t>без использования торгового объекта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 xml:space="preserve">Прошу включить сведения в Торговый </w:t>
      </w:r>
      <w:hyperlink r:id="rId20" w:anchor="a188" w:tooltip="+" w:history="1">
        <w:r w:rsidRPr="00A86154">
          <w:rPr>
            <w:rFonts w:ascii="Times New Roman" w:hAnsi="Times New Roman" w:cs="Times New Roman"/>
          </w:rPr>
          <w:t>реестр</w:t>
        </w:r>
      </w:hyperlink>
      <w:r w:rsidRPr="00A86154">
        <w:rPr>
          <w:rFonts w:ascii="Times New Roman" w:hAnsi="Times New Roman" w:cs="Times New Roman"/>
        </w:rPr>
        <w:t xml:space="preserve"> Республики Беларусь: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3119"/>
        <w:gridCol w:w="2835"/>
      </w:tblGrid>
      <w:tr w:rsidR="00265C3E" w:rsidRPr="00A86154" w:rsidTr="00D904B5">
        <w:trPr>
          <w:trHeight w:val="238"/>
        </w:trPr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3. Регистрационный номер в Едином государственном </w:t>
            </w:r>
            <w:hyperlink r:id="rId21" w:anchor="a14" w:tooltip="+" w:history="1">
              <w:r w:rsidRPr="00A86154">
                <w:rPr>
                  <w:rFonts w:ascii="Times New Roman" w:hAnsi="Times New Roman" w:cs="Times New Roman"/>
                </w:rPr>
                <w:t>регистре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5. Классы, группы и (или) подгруппы товаров</w:t>
            </w:r>
            <w:hyperlink w:anchor="a34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>:</w:t>
            </w:r>
          </w:p>
        </w:tc>
      </w:tr>
      <w:tr w:rsidR="00265C3E" w:rsidRPr="00A86154" w:rsidTr="00D904B5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265C3E" w:rsidRPr="00A86154" w:rsidTr="00D904B5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  <w:r w:rsidRPr="00A86154">
              <w:rPr>
                <w:rFonts w:ascii="Times New Roman" w:hAnsi="Times New Roman" w:cs="Times New Roman"/>
              </w:rPr>
              <w:br/>
              <w:t xml:space="preserve">(индивидуальный предприниматель) </w:t>
            </w:r>
            <w:r w:rsidRPr="00A86154">
              <w:rPr>
                <w:rFonts w:ascii="Times New Roman" w:hAnsi="Times New Roman" w:cs="Times New Roman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 _______________ 20____ г.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______________________________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6" w:name="a34"/>
      <w:bookmarkEnd w:id="16"/>
      <w:r w:rsidRPr="00A86154">
        <w:rPr>
          <w:rFonts w:ascii="Times New Roman" w:hAnsi="Times New Roman" w:cs="Times New Roman"/>
        </w:rPr>
        <w:t xml:space="preserve">1 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2" w:anchor="a2" w:tooltip="+" w:history="1">
        <w:r w:rsidRPr="00A86154">
          <w:rPr>
            <w:rFonts w:ascii="Times New Roman" w:hAnsi="Times New Roman" w:cs="Times New Roman"/>
          </w:rPr>
          <w:t>приложению 1</w:t>
        </w:r>
      </w:hyperlink>
      <w:r w:rsidRPr="00A86154">
        <w:rPr>
          <w:rFonts w:ascii="Times New Roman" w:hAnsi="Times New Roman" w:cs="Times New Roman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5C3E" w:rsidRPr="00A86154" w:rsidTr="00D904B5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Приложение 6</w:t>
            </w:r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к </w:t>
            </w:r>
            <w:hyperlink w:anchor="a10" w:tooltip="+" w:history="1">
              <w:r w:rsidRPr="00A86154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административной процедуры,</w:t>
            </w:r>
            <w:r w:rsidRPr="00A86154">
              <w:rPr>
                <w:rFonts w:ascii="Times New Roman" w:hAnsi="Times New Roman" w:cs="Times New Roman"/>
              </w:rPr>
              <w:br/>
              <w:t>осуществляемой в отношении субъектов</w:t>
            </w:r>
            <w:r w:rsidRPr="00A86154">
              <w:rPr>
                <w:rFonts w:ascii="Times New Roman" w:hAnsi="Times New Roman" w:cs="Times New Roman"/>
              </w:rPr>
              <w:br/>
              <w:t>хозяйствования, по подпункту 8.9.1 «Включение</w:t>
            </w:r>
            <w:r w:rsidRPr="00A86154">
              <w:rPr>
                <w:rFonts w:ascii="Times New Roman" w:hAnsi="Times New Roman" w:cs="Times New Roman"/>
              </w:rPr>
              <w:br/>
              <w:t>сведений о субъектах торговли, субъектах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общественного питания, торговых объектах, </w:t>
            </w:r>
            <w:r w:rsidRPr="00A86154">
              <w:rPr>
                <w:rFonts w:ascii="Times New Roman" w:hAnsi="Times New Roman" w:cs="Times New Roman"/>
              </w:rPr>
              <w:br/>
              <w:t>объектах общественного питания, торговых центрах,</w:t>
            </w:r>
            <w:r w:rsidRPr="00A86154">
              <w:rPr>
                <w:rFonts w:ascii="Times New Roman" w:hAnsi="Times New Roman" w:cs="Times New Roman"/>
              </w:rPr>
              <w:br/>
              <w:t>рынках, интернет-магазинах, формах торговли,</w:t>
            </w:r>
            <w:r w:rsidRPr="00A86154">
              <w:rPr>
                <w:rFonts w:ascii="Times New Roman" w:hAnsi="Times New Roman" w:cs="Times New Roman"/>
              </w:rPr>
              <w:br/>
              <w:t>осуществляемых без использования торговых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lastRenderedPageBreak/>
        <w:t>Форма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УВЕДОМЛЕНИЕ</w:t>
      </w:r>
      <w:r w:rsidRPr="00A86154">
        <w:rPr>
          <w:rFonts w:ascii="Times New Roman" w:hAnsi="Times New Roman" w:cs="Times New Roman"/>
        </w:rPr>
        <w:br/>
        <w:t>для включения сведений в Торговый реестр Республики Беларусь</w:t>
      </w:r>
      <w:r w:rsidRPr="00A86154">
        <w:rPr>
          <w:rFonts w:ascii="Times New Roman" w:hAnsi="Times New Roman" w:cs="Times New Roman"/>
        </w:rPr>
        <w:br/>
        <w:t>об объекте общественного питания (за исключением передвижных объектов общественного питания)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 xml:space="preserve">Прошу включить сведения в Торговый </w:t>
      </w:r>
      <w:hyperlink r:id="rId23" w:anchor="a188" w:tooltip="+" w:history="1">
        <w:r w:rsidRPr="00A86154">
          <w:rPr>
            <w:rFonts w:ascii="Times New Roman" w:hAnsi="Times New Roman" w:cs="Times New Roman"/>
          </w:rPr>
          <w:t>реестр</w:t>
        </w:r>
      </w:hyperlink>
      <w:r w:rsidRPr="00A86154">
        <w:rPr>
          <w:rFonts w:ascii="Times New Roman" w:hAnsi="Times New Roman" w:cs="Times New Roman"/>
        </w:rPr>
        <w:t xml:space="preserve"> Республики Беларусь: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997"/>
        <w:gridCol w:w="709"/>
        <w:gridCol w:w="1512"/>
        <w:gridCol w:w="181"/>
        <w:gridCol w:w="417"/>
        <w:gridCol w:w="717"/>
        <w:gridCol w:w="1134"/>
        <w:gridCol w:w="698"/>
        <w:gridCol w:w="868"/>
      </w:tblGrid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2. Учетный номер плательщика</w:t>
            </w:r>
            <w:hyperlink w:anchor="a35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3. Регистрационный номер в Едином государственном </w:t>
            </w:r>
            <w:hyperlink r:id="rId24" w:anchor="a14" w:tooltip="+" w:history="1">
              <w:r w:rsidRPr="00A86154">
                <w:rPr>
                  <w:rFonts w:ascii="Times New Roman" w:hAnsi="Times New Roman" w:cs="Times New Roman"/>
                </w:rPr>
                <w:t>регистре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юридических лиц и индивидуальных предпринимателей</w:t>
            </w:r>
            <w:hyperlink w:anchor="a35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регистрационный код (номер) в стране регистрации</w:t>
            </w:r>
            <w:hyperlink w:anchor="a3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9. Наименование сети общественного питания</w:t>
            </w:r>
            <w:hyperlink w:anchor="a37" w:tooltip="+" w:history="1">
              <w:r w:rsidRPr="00A86154">
                <w:rPr>
                  <w:rFonts w:ascii="Times New Roman" w:hAnsi="Times New Roman" w:cs="Times New Roman"/>
                </w:rPr>
                <w:t>3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10. Место нахождения объекта общественного питания: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11. Тип объекта общественного питания</w:t>
            </w:r>
            <w:hyperlink w:anchor="a38" w:tooltip="+" w:history="1">
              <w:r w:rsidRPr="00A86154">
                <w:rPr>
                  <w:rFonts w:ascii="Times New Roman" w:hAnsi="Times New Roman" w:cs="Times New Roman"/>
                </w:rPr>
                <w:t>4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наличии): 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12. Количество мест в объекте общественного питания (при наличии):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ед.</w:t>
            </w:r>
          </w:p>
        </w:tc>
      </w:tr>
      <w:tr w:rsidR="00265C3E" w:rsidRPr="00A86154" w:rsidTr="00D904B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ед.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13. Классы, группы и (или) подгруппы товаров</w:t>
            </w:r>
            <w:hyperlink w:anchor="a39" w:tooltip="+" w:history="1">
              <w:r w:rsidRPr="00A86154">
                <w:rPr>
                  <w:rFonts w:ascii="Times New Roman" w:hAnsi="Times New Roman" w:cs="Times New Roman"/>
                </w:rPr>
                <w:t>5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наличии):</w:t>
            </w:r>
          </w:p>
        </w:tc>
      </w:tr>
      <w:tr w:rsidR="00265C3E" w:rsidRPr="00A86154" w:rsidTr="00D904B5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265C3E" w:rsidRPr="00A86154" w:rsidTr="00D904B5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265C3E" w:rsidRPr="00A86154" w:rsidTr="00D904B5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  <w:r w:rsidRPr="00A86154">
              <w:rPr>
                <w:rFonts w:ascii="Times New Roman" w:hAnsi="Times New Roman" w:cs="Times New Roman"/>
              </w:rPr>
              <w:br/>
              <w:t xml:space="preserve">(индивидуальный предприниматель) </w:t>
            </w:r>
            <w:r w:rsidRPr="00A86154">
              <w:rPr>
                <w:rFonts w:ascii="Times New Roman" w:hAnsi="Times New Roman" w:cs="Times New Roman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 _______________ 20____ г.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______________________________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7" w:name="a35"/>
      <w:bookmarkEnd w:id="17"/>
      <w:r w:rsidRPr="00A86154">
        <w:rPr>
          <w:rFonts w:ascii="Times New Roman" w:hAnsi="Times New Roman" w:cs="Times New Roman"/>
        </w:rPr>
        <w:t>1 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8" w:name="a36"/>
      <w:bookmarkEnd w:id="18"/>
      <w:r w:rsidRPr="00A86154">
        <w:rPr>
          <w:rFonts w:ascii="Times New Roman" w:hAnsi="Times New Roman" w:cs="Times New Roman"/>
        </w:rPr>
        <w:lastRenderedPageBreak/>
        <w:t>2 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19" w:name="a37"/>
      <w:bookmarkEnd w:id="19"/>
      <w:r w:rsidRPr="00A86154">
        <w:rPr>
          <w:rFonts w:ascii="Times New Roman" w:hAnsi="Times New Roman" w:cs="Times New Roman"/>
        </w:rPr>
        <w:t>3 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0" w:name="a38"/>
      <w:bookmarkEnd w:id="20"/>
      <w:r w:rsidRPr="00A86154">
        <w:rPr>
          <w:rFonts w:ascii="Times New Roman" w:hAnsi="Times New Roman" w:cs="Times New Roman"/>
        </w:rPr>
        <w:t>4 В соответствии с </w:t>
      </w:r>
      <w:hyperlink r:id="rId25" w:anchor="a1" w:tooltip="+" w:history="1">
        <w:r w:rsidRPr="00A86154">
          <w:rPr>
            <w:rFonts w:ascii="Times New Roman" w:hAnsi="Times New Roman" w:cs="Times New Roman"/>
          </w:rPr>
          <w:t>постановлением</w:t>
        </w:r>
      </w:hyperlink>
      <w:r w:rsidRPr="00A86154">
        <w:rPr>
          <w:rFonts w:ascii="Times New Roman" w:hAnsi="Times New Roman" w:cs="Times New Roman"/>
        </w:rP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1" w:name="a39"/>
      <w:bookmarkEnd w:id="21"/>
      <w:r w:rsidRPr="00A86154">
        <w:rPr>
          <w:rFonts w:ascii="Times New Roman" w:hAnsi="Times New Roman" w:cs="Times New Roman"/>
        </w:rPr>
        <w:t xml:space="preserve">5 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6" w:anchor="a2" w:tooltip="+" w:history="1">
        <w:r w:rsidRPr="00A86154">
          <w:rPr>
            <w:rFonts w:ascii="Times New Roman" w:hAnsi="Times New Roman" w:cs="Times New Roman"/>
          </w:rPr>
          <w:t>приложению 1</w:t>
        </w:r>
      </w:hyperlink>
      <w:r w:rsidRPr="00A86154">
        <w:rPr>
          <w:rFonts w:ascii="Times New Roman" w:hAnsi="Times New Roman" w:cs="Times New Roman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5C3E" w:rsidRPr="00A86154" w:rsidTr="00D904B5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Приложение 7</w:t>
            </w:r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к </w:t>
            </w:r>
            <w:hyperlink w:anchor="a10" w:tooltip="+" w:history="1">
              <w:r w:rsidRPr="00A86154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административной процедуры,</w:t>
            </w:r>
            <w:r w:rsidRPr="00A86154">
              <w:rPr>
                <w:rFonts w:ascii="Times New Roman" w:hAnsi="Times New Roman" w:cs="Times New Roman"/>
              </w:rPr>
              <w:br/>
              <w:t>осуществляемой в отношении субъектов</w:t>
            </w:r>
            <w:r w:rsidRPr="00A86154">
              <w:rPr>
                <w:rFonts w:ascii="Times New Roman" w:hAnsi="Times New Roman" w:cs="Times New Roman"/>
              </w:rPr>
              <w:br/>
              <w:t>хозяйствования, по подпункту 8.9.1 «Включение</w:t>
            </w:r>
            <w:r w:rsidRPr="00A86154">
              <w:rPr>
                <w:rFonts w:ascii="Times New Roman" w:hAnsi="Times New Roman" w:cs="Times New Roman"/>
              </w:rPr>
              <w:br/>
              <w:t>сведений о субъектах торговли, субъектах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общественного питания, торговых объектах, </w:t>
            </w:r>
            <w:r w:rsidRPr="00A86154">
              <w:rPr>
                <w:rFonts w:ascii="Times New Roman" w:hAnsi="Times New Roman" w:cs="Times New Roman"/>
              </w:rPr>
              <w:br/>
              <w:t>объектах общественного питания, торговых центрах,</w:t>
            </w:r>
            <w:r w:rsidRPr="00A86154">
              <w:rPr>
                <w:rFonts w:ascii="Times New Roman" w:hAnsi="Times New Roman" w:cs="Times New Roman"/>
              </w:rPr>
              <w:br/>
              <w:t>рынках, интернет-магазинах, формах торговли,</w:t>
            </w:r>
            <w:r w:rsidRPr="00A86154">
              <w:rPr>
                <w:rFonts w:ascii="Times New Roman" w:hAnsi="Times New Roman" w:cs="Times New Roman"/>
              </w:rPr>
              <w:br/>
              <w:t>осуществляемых без использования торговых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Форма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УВЕДОМЛЕНИЕ</w:t>
      </w:r>
      <w:r w:rsidRPr="00A86154">
        <w:rPr>
          <w:rFonts w:ascii="Times New Roman" w:hAnsi="Times New Roman" w:cs="Times New Roman"/>
        </w:rPr>
        <w:br/>
        <w:t>для включения сведений в Торговый реестр Республики Беларусь</w:t>
      </w:r>
      <w:r w:rsidRPr="00A86154">
        <w:rPr>
          <w:rFonts w:ascii="Times New Roman" w:hAnsi="Times New Roman" w:cs="Times New Roman"/>
        </w:rPr>
        <w:br/>
        <w:t>о передвижном объекте общественного питания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 xml:space="preserve">Прошу включить сведения в Торговый </w:t>
      </w:r>
      <w:hyperlink r:id="rId27" w:anchor="a188" w:tooltip="+" w:history="1">
        <w:r w:rsidRPr="00A86154">
          <w:rPr>
            <w:rFonts w:ascii="Times New Roman" w:hAnsi="Times New Roman" w:cs="Times New Roman"/>
          </w:rPr>
          <w:t>реестр</w:t>
        </w:r>
      </w:hyperlink>
      <w:r w:rsidRPr="00A86154">
        <w:rPr>
          <w:rFonts w:ascii="Times New Roman" w:hAnsi="Times New Roman" w:cs="Times New Roman"/>
        </w:rPr>
        <w:t xml:space="preserve"> Республики Беларусь: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1044"/>
        <w:gridCol w:w="999"/>
        <w:gridCol w:w="846"/>
        <w:gridCol w:w="838"/>
        <w:gridCol w:w="2576"/>
        <w:gridCol w:w="559"/>
      </w:tblGrid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2. Учетный номер плательщика</w:t>
            </w:r>
            <w:hyperlink w:anchor="a40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3. Регистрационный номер в Едином государственном </w:t>
            </w:r>
            <w:hyperlink r:id="rId28" w:anchor="a14" w:tooltip="+" w:history="1">
              <w:r w:rsidRPr="00A86154">
                <w:rPr>
                  <w:rFonts w:ascii="Times New Roman" w:hAnsi="Times New Roman" w:cs="Times New Roman"/>
                </w:rPr>
                <w:t>регистре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юридических лиц и индивидуальных предпринимателей</w:t>
            </w:r>
            <w:hyperlink w:anchor="a40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регистрационный код (номер) в стране регистрации</w:t>
            </w:r>
            <w:hyperlink w:anchor="a4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9. Маршрут движения объекта общественного питания</w:t>
            </w:r>
            <w:hyperlink w:anchor="a42" w:tooltip="+" w:history="1">
              <w:r w:rsidRPr="00A86154">
                <w:rPr>
                  <w:rFonts w:ascii="Times New Roman" w:hAnsi="Times New Roman" w:cs="Times New Roman"/>
                </w:rPr>
                <w:t>3</w:t>
              </w:r>
            </w:hyperlink>
            <w:r w:rsidRPr="00A86154">
              <w:rPr>
                <w:rFonts w:ascii="Times New Roman" w:hAnsi="Times New Roman" w:cs="Times New Roman"/>
              </w:rPr>
              <w:t>: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10. Тип объекта общественного питания в зависимости от формата</w:t>
            </w:r>
            <w:hyperlink w:anchor="a43" w:tooltip="+" w:history="1">
              <w:r w:rsidRPr="00A86154">
                <w:rPr>
                  <w:rFonts w:ascii="Times New Roman" w:hAnsi="Times New Roman" w:cs="Times New Roman"/>
                </w:rPr>
                <w:t>4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11. Количество мест в объекте общественного питания (при наличии):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ед.</w:t>
            </w:r>
          </w:p>
        </w:tc>
      </w:tr>
      <w:tr w:rsidR="00265C3E" w:rsidRPr="00A86154" w:rsidTr="00D904B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ед.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12. Классы, группы и (или) подгруппы товаров</w:t>
            </w:r>
            <w:hyperlink w:anchor="a44" w:tooltip="+" w:history="1">
              <w:r w:rsidRPr="00A86154">
                <w:rPr>
                  <w:rFonts w:ascii="Times New Roman" w:hAnsi="Times New Roman" w:cs="Times New Roman"/>
                </w:rPr>
                <w:t>5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наличии): </w:t>
            </w:r>
          </w:p>
        </w:tc>
      </w:tr>
      <w:tr w:rsidR="00265C3E" w:rsidRPr="00A86154" w:rsidTr="00D904B5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265C3E" w:rsidRPr="00A86154" w:rsidTr="00D904B5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265C3E" w:rsidRPr="00A86154" w:rsidTr="00D904B5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  <w:r w:rsidRPr="00A86154">
              <w:rPr>
                <w:rFonts w:ascii="Times New Roman" w:hAnsi="Times New Roman" w:cs="Times New Roman"/>
              </w:rPr>
              <w:br/>
              <w:t xml:space="preserve">(индивидуальный предприниматель) </w:t>
            </w:r>
            <w:r w:rsidRPr="00A86154">
              <w:rPr>
                <w:rFonts w:ascii="Times New Roman" w:hAnsi="Times New Roman" w:cs="Times New Roman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 _______________ 20____ г.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______________________________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2" w:name="a40"/>
      <w:bookmarkEnd w:id="22"/>
      <w:r w:rsidRPr="00A86154">
        <w:rPr>
          <w:rFonts w:ascii="Times New Roman" w:hAnsi="Times New Roman" w:cs="Times New Roman"/>
        </w:rPr>
        <w:t>1 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3" w:name="a41"/>
      <w:bookmarkEnd w:id="23"/>
      <w:r w:rsidRPr="00A86154">
        <w:rPr>
          <w:rFonts w:ascii="Times New Roman" w:hAnsi="Times New Roman" w:cs="Times New Roman"/>
        </w:rPr>
        <w:t>2 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4" w:name="a42"/>
      <w:bookmarkEnd w:id="24"/>
      <w:r w:rsidRPr="00A86154">
        <w:rPr>
          <w:rFonts w:ascii="Times New Roman" w:hAnsi="Times New Roman" w:cs="Times New Roman"/>
        </w:rPr>
        <w:t>3 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5" w:name="a43"/>
      <w:bookmarkEnd w:id="25"/>
      <w:r w:rsidRPr="00A86154">
        <w:rPr>
          <w:rFonts w:ascii="Times New Roman" w:hAnsi="Times New Roman" w:cs="Times New Roman"/>
        </w:rPr>
        <w:t>4 В соответствии с </w:t>
      </w:r>
      <w:hyperlink r:id="rId29" w:anchor="a1" w:tooltip="+" w:history="1">
        <w:r w:rsidRPr="00A86154">
          <w:rPr>
            <w:rFonts w:ascii="Times New Roman" w:hAnsi="Times New Roman" w:cs="Times New Roman"/>
          </w:rPr>
          <w:t>постановлением</w:t>
        </w:r>
      </w:hyperlink>
      <w:r w:rsidRPr="00A86154">
        <w:rPr>
          <w:rFonts w:ascii="Times New Roman" w:hAnsi="Times New Roman" w:cs="Times New Roman"/>
        </w:rP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6" w:name="a44"/>
      <w:bookmarkEnd w:id="26"/>
      <w:r w:rsidRPr="00A86154">
        <w:rPr>
          <w:rFonts w:ascii="Times New Roman" w:hAnsi="Times New Roman" w:cs="Times New Roman"/>
        </w:rPr>
        <w:t xml:space="preserve">5 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0" w:anchor="a2" w:tooltip="+" w:history="1">
        <w:r w:rsidRPr="00A86154">
          <w:rPr>
            <w:rFonts w:ascii="Times New Roman" w:hAnsi="Times New Roman" w:cs="Times New Roman"/>
          </w:rPr>
          <w:t>приложению 1</w:t>
        </w:r>
      </w:hyperlink>
      <w:r w:rsidRPr="00A86154">
        <w:rPr>
          <w:rFonts w:ascii="Times New Roman" w:hAnsi="Times New Roman" w:cs="Times New Roman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5C3E" w:rsidRPr="00A86154" w:rsidTr="00D904B5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Приложение 8</w:t>
            </w:r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к </w:t>
            </w:r>
            <w:hyperlink w:anchor="a10" w:tooltip="+" w:history="1">
              <w:r w:rsidRPr="00A86154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административной процедуры,</w:t>
            </w:r>
            <w:r w:rsidRPr="00A86154">
              <w:rPr>
                <w:rFonts w:ascii="Times New Roman" w:hAnsi="Times New Roman" w:cs="Times New Roman"/>
              </w:rPr>
              <w:br/>
              <w:t>осуществляемой в отношении субъектов</w:t>
            </w:r>
            <w:r w:rsidRPr="00A86154">
              <w:rPr>
                <w:rFonts w:ascii="Times New Roman" w:hAnsi="Times New Roman" w:cs="Times New Roman"/>
              </w:rPr>
              <w:br/>
              <w:t>хозяйствования, по подпункту 8.9.1 «Включение</w:t>
            </w:r>
            <w:r w:rsidRPr="00A86154">
              <w:rPr>
                <w:rFonts w:ascii="Times New Roman" w:hAnsi="Times New Roman" w:cs="Times New Roman"/>
              </w:rPr>
              <w:br/>
              <w:t>сведений о субъектах торговли, субъектах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общественного питания, торговых объектах, </w:t>
            </w:r>
            <w:r w:rsidRPr="00A86154">
              <w:rPr>
                <w:rFonts w:ascii="Times New Roman" w:hAnsi="Times New Roman" w:cs="Times New Roman"/>
              </w:rPr>
              <w:br/>
              <w:t>объектах общественного питания, торговых центрах,</w:t>
            </w:r>
            <w:r w:rsidRPr="00A86154">
              <w:rPr>
                <w:rFonts w:ascii="Times New Roman" w:hAnsi="Times New Roman" w:cs="Times New Roman"/>
              </w:rPr>
              <w:br/>
              <w:t>рынках, интернет-магазинах, формах торговли,</w:t>
            </w:r>
            <w:r w:rsidRPr="00A86154">
              <w:rPr>
                <w:rFonts w:ascii="Times New Roman" w:hAnsi="Times New Roman" w:cs="Times New Roman"/>
              </w:rPr>
              <w:br/>
              <w:t>осуществляемых без использования торговых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Форма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УВЕДОМЛЕНИЕ</w:t>
      </w:r>
      <w:r w:rsidRPr="00A86154">
        <w:rPr>
          <w:rFonts w:ascii="Times New Roman" w:hAnsi="Times New Roman" w:cs="Times New Roman"/>
        </w:rPr>
        <w:br/>
        <w:t>для включения сведений в Торговый реестр Республики Беларусь о торговом центре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 xml:space="preserve">Прошу включить сведения в Торговый </w:t>
      </w:r>
      <w:hyperlink r:id="rId31" w:anchor="a188" w:tooltip="+" w:history="1">
        <w:r w:rsidRPr="00A86154">
          <w:rPr>
            <w:rFonts w:ascii="Times New Roman" w:hAnsi="Times New Roman" w:cs="Times New Roman"/>
          </w:rPr>
          <w:t>реестр</w:t>
        </w:r>
      </w:hyperlink>
      <w:r w:rsidRPr="00A86154">
        <w:rPr>
          <w:rFonts w:ascii="Times New Roman" w:hAnsi="Times New Roman" w:cs="Times New Roman"/>
        </w:rPr>
        <w:t xml:space="preserve"> Республики Беларусь: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87"/>
        <w:gridCol w:w="990"/>
        <w:gridCol w:w="442"/>
        <w:gridCol w:w="1149"/>
        <w:gridCol w:w="689"/>
        <w:gridCol w:w="1136"/>
        <w:gridCol w:w="279"/>
        <w:gridCol w:w="1459"/>
        <w:gridCol w:w="805"/>
      </w:tblGrid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2. Учетный номер плательщика</w:t>
            </w:r>
            <w:hyperlink w:anchor="a45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3. Регистрационный номер в Едином государственном </w:t>
            </w:r>
            <w:hyperlink r:id="rId32" w:anchor="a14" w:tooltip="+" w:history="1">
              <w:r w:rsidRPr="00A86154">
                <w:rPr>
                  <w:rFonts w:ascii="Times New Roman" w:hAnsi="Times New Roman" w:cs="Times New Roman"/>
                </w:rPr>
                <w:t>регистре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юридических лиц и индивидуальных предпринимателей</w:t>
            </w:r>
            <w:hyperlink w:anchor="a45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регистрационный код (номер) в стране регистрации</w:t>
            </w:r>
            <w:hyperlink w:anchor="a4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7. Фамилия, собственное имя, отчество (если таковое имеется) руководителя юридического лица </w:t>
            </w:r>
            <w:r w:rsidRPr="00A86154">
              <w:rPr>
                <w:rFonts w:ascii="Times New Roman" w:hAnsi="Times New Roman" w:cs="Times New Roman"/>
              </w:rPr>
              <w:lastRenderedPageBreak/>
              <w:t>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9. Место нахождения торгового центра: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265C3E" w:rsidRPr="00A86154" w:rsidTr="00D904B5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ед.</w:t>
            </w:r>
          </w:p>
        </w:tc>
      </w:tr>
      <w:tr w:rsidR="00265C3E" w:rsidRPr="00A86154" w:rsidTr="00D904B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кв. м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265C3E" w:rsidRPr="00A86154" w:rsidTr="00D904B5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  <w:r w:rsidRPr="00A86154">
              <w:rPr>
                <w:rFonts w:ascii="Times New Roman" w:hAnsi="Times New Roman" w:cs="Times New Roman"/>
              </w:rPr>
              <w:br/>
              <w:t xml:space="preserve">(индивидуальный предприниматель) </w:t>
            </w:r>
            <w:r w:rsidRPr="00A86154">
              <w:rPr>
                <w:rFonts w:ascii="Times New Roman" w:hAnsi="Times New Roman" w:cs="Times New Roman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 _______________ 20____ г.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______________________________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7" w:name="a45"/>
      <w:bookmarkEnd w:id="27"/>
      <w:r w:rsidRPr="00A86154">
        <w:rPr>
          <w:rFonts w:ascii="Times New Roman" w:hAnsi="Times New Roman" w:cs="Times New Roman"/>
        </w:rPr>
        <w:lastRenderedPageBreak/>
        <w:t>1 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8" w:name="a46"/>
      <w:bookmarkEnd w:id="28"/>
      <w:r w:rsidRPr="00A86154">
        <w:rPr>
          <w:rFonts w:ascii="Times New Roman" w:hAnsi="Times New Roman" w:cs="Times New Roman"/>
        </w:rPr>
        <w:t>2 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5C3E" w:rsidRPr="00A86154" w:rsidTr="00D904B5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Приложение 9</w:t>
            </w:r>
          </w:p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к </w:t>
            </w:r>
            <w:hyperlink w:anchor="a10" w:tooltip="+" w:history="1">
              <w:r w:rsidRPr="00A86154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административной процедуры,</w:t>
            </w:r>
            <w:r w:rsidRPr="00A86154">
              <w:rPr>
                <w:rFonts w:ascii="Times New Roman" w:hAnsi="Times New Roman" w:cs="Times New Roman"/>
              </w:rPr>
              <w:br/>
              <w:t>осуществляемой в отношении субъектов</w:t>
            </w:r>
            <w:r w:rsidRPr="00A86154">
              <w:rPr>
                <w:rFonts w:ascii="Times New Roman" w:hAnsi="Times New Roman" w:cs="Times New Roman"/>
              </w:rPr>
              <w:br/>
              <w:t>хозяйствования, по подпункту 8.9.1 «Включение</w:t>
            </w:r>
            <w:r w:rsidRPr="00A86154">
              <w:rPr>
                <w:rFonts w:ascii="Times New Roman" w:hAnsi="Times New Roman" w:cs="Times New Roman"/>
              </w:rPr>
              <w:br/>
              <w:t>сведений о субъектах торговли, субъектах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общественного питания, торговых объектах, </w:t>
            </w:r>
            <w:r w:rsidRPr="00A86154">
              <w:rPr>
                <w:rFonts w:ascii="Times New Roman" w:hAnsi="Times New Roman" w:cs="Times New Roman"/>
              </w:rPr>
              <w:br/>
              <w:t>объектах общественного питания, торговых центрах,</w:t>
            </w:r>
            <w:r w:rsidRPr="00A86154">
              <w:rPr>
                <w:rFonts w:ascii="Times New Roman" w:hAnsi="Times New Roman" w:cs="Times New Roman"/>
              </w:rPr>
              <w:br/>
              <w:t>рынках, интернет-магазинах, формах торговли,</w:t>
            </w:r>
            <w:r w:rsidRPr="00A86154">
              <w:rPr>
                <w:rFonts w:ascii="Times New Roman" w:hAnsi="Times New Roman" w:cs="Times New Roman"/>
              </w:rPr>
              <w:br/>
              <w:t>осуществляемых без использования торговых</w:t>
            </w:r>
            <w:r w:rsidRPr="00A86154">
              <w:rPr>
                <w:rFonts w:ascii="Times New Roman" w:hAnsi="Times New Roman" w:cs="Times New Roman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Форма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65C3E" w:rsidRPr="00A86154" w:rsidTr="00D904B5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УВЕДОМЛЕНИЕ</w:t>
      </w:r>
      <w:r w:rsidRPr="00A86154">
        <w:rPr>
          <w:rFonts w:ascii="Times New Roman" w:hAnsi="Times New Roman" w:cs="Times New Roman"/>
        </w:rPr>
        <w:br/>
        <w:t>для включения сведений в Торговый реестр Республики Беларусь о рынке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 xml:space="preserve">Прошу включить сведения в Торговый </w:t>
      </w:r>
      <w:hyperlink r:id="rId33" w:anchor="a188" w:tooltip="+" w:history="1">
        <w:r w:rsidRPr="00A86154">
          <w:rPr>
            <w:rFonts w:ascii="Times New Roman" w:hAnsi="Times New Roman" w:cs="Times New Roman"/>
          </w:rPr>
          <w:t>реестр</w:t>
        </w:r>
      </w:hyperlink>
      <w:r w:rsidRPr="00A86154">
        <w:rPr>
          <w:rFonts w:ascii="Times New Roman" w:hAnsi="Times New Roman" w:cs="Times New Roman"/>
        </w:rPr>
        <w:t xml:space="preserve"> Республики Беларусь: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130"/>
        <w:gridCol w:w="715"/>
        <w:gridCol w:w="995"/>
        <w:gridCol w:w="988"/>
        <w:gridCol w:w="855"/>
        <w:gridCol w:w="1138"/>
        <w:gridCol w:w="994"/>
        <w:gridCol w:w="417"/>
      </w:tblGrid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2. Учетный номер плательщика</w:t>
            </w:r>
            <w:hyperlink w:anchor="a47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3. Регистрационный номер в Едином государственном </w:t>
            </w:r>
            <w:hyperlink r:id="rId34" w:anchor="a14" w:tooltip="+" w:history="1">
              <w:r w:rsidRPr="00A86154">
                <w:rPr>
                  <w:rFonts w:ascii="Times New Roman" w:hAnsi="Times New Roman" w:cs="Times New Roman"/>
                </w:rPr>
                <w:t>регистре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юридических лиц и индивидуальных предпринимателей</w:t>
            </w:r>
            <w:hyperlink w:anchor="a47" w:tooltip="+" w:history="1">
              <w:r w:rsidRPr="00A86154">
                <w:rPr>
                  <w:rFonts w:ascii="Times New Roman" w:hAnsi="Times New Roman" w:cs="Times New Roman"/>
                </w:rPr>
                <w:t>1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либо регистрационный код (номер) в стране регистрации</w:t>
            </w:r>
            <w:hyperlink w:anchor="a48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  <w:r w:rsidRPr="00A8615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 w:rsidRPr="00A86154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9. Место нахождения рынка: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lastRenderedPageBreak/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265C3E" w:rsidRPr="00A86154" w:rsidTr="00D904B5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ед.</w:t>
            </w:r>
          </w:p>
        </w:tc>
      </w:tr>
      <w:tr w:rsidR="00265C3E" w:rsidRPr="00A86154" w:rsidTr="00D904B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265C3E" w:rsidRPr="00A86154" w:rsidTr="00D904B5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  <w:tr w:rsidR="00265C3E" w:rsidRPr="00A86154" w:rsidTr="00D904B5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  <w:r w:rsidRPr="00A86154">
              <w:rPr>
                <w:rFonts w:ascii="Times New Roman" w:hAnsi="Times New Roman" w:cs="Times New Roman"/>
              </w:rPr>
              <w:br/>
              <w:t xml:space="preserve">(индивидуальный предприниматель) </w:t>
            </w:r>
            <w:r w:rsidRPr="00A86154">
              <w:rPr>
                <w:rFonts w:ascii="Times New Roman" w:hAnsi="Times New Roman" w:cs="Times New Roman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65C3E" w:rsidRPr="00A86154" w:rsidTr="00D904B5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5C3E" w:rsidRPr="00A86154" w:rsidRDefault="00265C3E" w:rsidP="00265C3E">
            <w:pPr>
              <w:rPr>
                <w:rFonts w:ascii="Times New Roman" w:hAnsi="Times New Roman" w:cs="Times New Roman"/>
              </w:rPr>
            </w:pPr>
            <w:r w:rsidRPr="00A8615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 _______________ 20____ г.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 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r w:rsidRPr="00A86154">
        <w:rPr>
          <w:rFonts w:ascii="Times New Roman" w:hAnsi="Times New Roman" w:cs="Times New Roman"/>
        </w:rPr>
        <w:t>______________________________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29" w:name="a47"/>
      <w:bookmarkEnd w:id="29"/>
      <w:r w:rsidRPr="00A86154">
        <w:rPr>
          <w:rFonts w:ascii="Times New Roman" w:hAnsi="Times New Roman" w:cs="Times New Roman"/>
        </w:rPr>
        <w:t>1 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  <w:bookmarkStart w:id="30" w:name="a48"/>
      <w:bookmarkEnd w:id="30"/>
      <w:r w:rsidRPr="00A86154">
        <w:rPr>
          <w:rFonts w:ascii="Times New Roman" w:hAnsi="Times New Roman" w:cs="Times New Roman"/>
        </w:rPr>
        <w:t>2 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65C3E" w:rsidRPr="00A86154" w:rsidRDefault="00265C3E" w:rsidP="00265C3E">
      <w:pPr>
        <w:rPr>
          <w:rFonts w:ascii="Times New Roman" w:hAnsi="Times New Roman" w:cs="Times New Roman"/>
        </w:rPr>
      </w:pPr>
    </w:p>
    <w:p w:rsidR="00E21BE9" w:rsidRPr="00A86154" w:rsidRDefault="00E21BE9">
      <w:pPr>
        <w:rPr>
          <w:rFonts w:ascii="Times New Roman" w:hAnsi="Times New Roman" w:cs="Times New Roman"/>
        </w:rPr>
      </w:pPr>
    </w:p>
    <w:sectPr w:rsidR="00E21BE9" w:rsidRPr="00A86154" w:rsidSect="00223D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5B"/>
    <w:rsid w:val="00171C86"/>
    <w:rsid w:val="001D1AF8"/>
    <w:rsid w:val="00265C3E"/>
    <w:rsid w:val="00A86154"/>
    <w:rsid w:val="00E21BE9"/>
    <w:rsid w:val="00F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89C9F-F48E-4CF0-9C98-FDCCB83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ostevichIV\Downloads\tx.dll%3fd=219924&amp;a=188" TargetMode="External"/><Relationship Id="rId18" Type="http://schemas.openxmlformats.org/officeDocument/2006/relationships/hyperlink" Target="file:///C:\Users\KostevichIV\Downloads\tx.dll%3fd=219924&amp;a=14" TargetMode="External"/><Relationship Id="rId26" Type="http://schemas.openxmlformats.org/officeDocument/2006/relationships/hyperlink" Target="file:///C:\Users\KostevichIV\Downloads\tx.dll%3fd=377855&amp;a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ostevichIV\Downloads\tx.dll%3fd=219924&amp;a=14" TargetMode="External"/><Relationship Id="rId34" Type="http://schemas.openxmlformats.org/officeDocument/2006/relationships/hyperlink" Target="file:///C:\Users\KostevichIV\Downloads\tx.dll%3fd=219924&amp;a=14" TargetMode="External"/><Relationship Id="rId7" Type="http://schemas.openxmlformats.org/officeDocument/2006/relationships/hyperlink" Target="file:///C:\Users\KostevichIV\Downloads\tx.dll%3fd=454861&amp;a=1" TargetMode="External"/><Relationship Id="rId12" Type="http://schemas.openxmlformats.org/officeDocument/2006/relationships/hyperlink" Target="file:///C:\Users\KostevichIV\Downloads\tx.dll%3fd=377855&amp;a=2" TargetMode="External"/><Relationship Id="rId17" Type="http://schemas.openxmlformats.org/officeDocument/2006/relationships/hyperlink" Target="file:///C:\Users\KostevichIV\Downloads\tx.dll%3fd=219924&amp;a=188" TargetMode="External"/><Relationship Id="rId25" Type="http://schemas.openxmlformats.org/officeDocument/2006/relationships/hyperlink" Target="file:///C:\Users\KostevichIV\Downloads\tx.dll%3fd=455185&amp;a=1" TargetMode="External"/><Relationship Id="rId33" Type="http://schemas.openxmlformats.org/officeDocument/2006/relationships/hyperlink" Target="file:///C:\Users\KostevichIV\Downloads\tx.dll%3fd=219924&amp;a=18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ostevichIV\Downloads\tx.dll%3fd=377855&amp;a=2" TargetMode="External"/><Relationship Id="rId20" Type="http://schemas.openxmlformats.org/officeDocument/2006/relationships/hyperlink" Target="file:///C:\Users\KostevichIV\Downloads\tx.dll%3fd=219924&amp;a=188" TargetMode="External"/><Relationship Id="rId29" Type="http://schemas.openxmlformats.org/officeDocument/2006/relationships/hyperlink" Target="file:///C:\Users\KostevichIV\Downloads\tx.dll%3fd=455185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ostevichIV\Downloads\tx.dll%3fd=454861&amp;a=1" TargetMode="External"/><Relationship Id="rId11" Type="http://schemas.openxmlformats.org/officeDocument/2006/relationships/hyperlink" Target="file:///C:\Users\KostevichIV\Downloads\tx.dll%3fd=454861&amp;a=1" TargetMode="External"/><Relationship Id="rId24" Type="http://schemas.openxmlformats.org/officeDocument/2006/relationships/hyperlink" Target="file:///C:\Users\KostevichIV\Downloads\tx.dll%3fd=219924&amp;a=14" TargetMode="External"/><Relationship Id="rId32" Type="http://schemas.openxmlformats.org/officeDocument/2006/relationships/hyperlink" Target="file:///C:\Users\KostevichIV\Downloads\tx.dll%3fd=219924&amp;a=14" TargetMode="External"/><Relationship Id="rId5" Type="http://schemas.openxmlformats.org/officeDocument/2006/relationships/hyperlink" Target="file:///C:\Users\KostevichIV\Downloads\tx.dll%3fd=219924&amp;a=14" TargetMode="External"/><Relationship Id="rId15" Type="http://schemas.openxmlformats.org/officeDocument/2006/relationships/hyperlink" Target="file:///C:\Users\KostevichIV\Downloads\tx.dll%3fd=452333&amp;a=2" TargetMode="External"/><Relationship Id="rId23" Type="http://schemas.openxmlformats.org/officeDocument/2006/relationships/hyperlink" Target="file:///C:\Users\KostevichIV\Downloads\tx.dll%3fd=219924&amp;a=188" TargetMode="External"/><Relationship Id="rId28" Type="http://schemas.openxmlformats.org/officeDocument/2006/relationships/hyperlink" Target="file:///C:\Users\KostevichIV\Downloads\tx.dll%3fd=219924&amp;a=14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KostevichIV\Downloads\tx.dll%3fd=219924&amp;a=14" TargetMode="External"/><Relationship Id="rId19" Type="http://schemas.openxmlformats.org/officeDocument/2006/relationships/hyperlink" Target="file:///C:\Users\KostevichIV\Downloads\tx.dll%3fd=377855&amp;a=2" TargetMode="External"/><Relationship Id="rId31" Type="http://schemas.openxmlformats.org/officeDocument/2006/relationships/hyperlink" Target="file:///C:\Users\KostevichIV\Downloads\tx.dll%3fd=219924&amp;a=188" TargetMode="External"/><Relationship Id="rId4" Type="http://schemas.openxmlformats.org/officeDocument/2006/relationships/hyperlink" Target="file:///C:\Users\KostevichIV\Downloads\tx.dll%3fd=219924&amp;a=188" TargetMode="External"/><Relationship Id="rId9" Type="http://schemas.openxmlformats.org/officeDocument/2006/relationships/hyperlink" Target="file:///C:\Users\KostevichIV\Downloads\tx.dll%3fd=219924&amp;a=188" TargetMode="External"/><Relationship Id="rId14" Type="http://schemas.openxmlformats.org/officeDocument/2006/relationships/hyperlink" Target="file:///C:\Users\KostevichIV\Downloads\tx.dll%3fd=219924&amp;a=14" TargetMode="External"/><Relationship Id="rId22" Type="http://schemas.openxmlformats.org/officeDocument/2006/relationships/hyperlink" Target="file:///C:\Users\KostevichIV\Downloads\tx.dll%3fd=377855&amp;a=2" TargetMode="External"/><Relationship Id="rId27" Type="http://schemas.openxmlformats.org/officeDocument/2006/relationships/hyperlink" Target="file:///C:\Users\KostevichIV\Downloads\tx.dll%3fd=219924&amp;a=188" TargetMode="External"/><Relationship Id="rId30" Type="http://schemas.openxmlformats.org/officeDocument/2006/relationships/hyperlink" Target="file:///C:\Users\KostevichIV\Downloads\tx.dll%3fd=377855&amp;a=2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C:\Users\KostevichIV\Downloads\tx.dll%3fd=37785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5361</Words>
  <Characters>30558</Characters>
  <Application>Microsoft Office Word</Application>
  <DocSecurity>0</DocSecurity>
  <Lines>254</Lines>
  <Paragraphs>71</Paragraphs>
  <ScaleCrop>false</ScaleCrop>
  <Company/>
  <LinksUpToDate>false</LinksUpToDate>
  <CharactersWithSpaces>35848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2022-08-11T15:37:00Z</dcterms:created>
  <dcterms:modified xsi:type="dcterms:W3CDTF">2022-08-24T12:18:00Z</dcterms:modified>
</cp:coreProperties>
</file>